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ADD1" w14:textId="77777777" w:rsidR="00A01E04" w:rsidRDefault="00A01E04" w:rsidP="00A01E04">
      <w:pPr>
        <w:pStyle w:val="BodyText"/>
        <w:spacing w:before="2"/>
        <w:rPr>
          <w:b/>
          <w:bCs/>
          <w:u w:val="single"/>
        </w:rPr>
      </w:pPr>
    </w:p>
    <w:p w14:paraId="4B0B2D60" w14:textId="77777777" w:rsidR="00A01E04" w:rsidRDefault="00A01E04" w:rsidP="00A01E04">
      <w:pPr>
        <w:pStyle w:val="BodyText"/>
        <w:spacing w:before="2"/>
        <w:rPr>
          <w:b/>
          <w:bCs/>
          <w:u w:val="single"/>
        </w:rPr>
      </w:pPr>
    </w:p>
    <w:p w14:paraId="06D89EC9" w14:textId="77777777" w:rsidR="00A01E04" w:rsidRDefault="00A01E04" w:rsidP="00A01E04">
      <w:pPr>
        <w:pStyle w:val="BodyText"/>
        <w:spacing w:before="2"/>
        <w:jc w:val="center"/>
        <w:rPr>
          <w:b/>
          <w:bCs/>
          <w:u w:val="single"/>
        </w:rPr>
      </w:pPr>
      <w:r w:rsidRPr="00E6382A">
        <w:rPr>
          <w:b/>
          <w:bCs/>
          <w:u w:val="single"/>
        </w:rPr>
        <w:t>PROOF OF CLAIM AND RELEASE</w:t>
      </w:r>
    </w:p>
    <w:p w14:paraId="3F502F81" w14:textId="77777777" w:rsidR="00A01E04" w:rsidRPr="00E6382A" w:rsidRDefault="00A01E04" w:rsidP="00A01E04">
      <w:pPr>
        <w:pStyle w:val="BodyText"/>
        <w:spacing w:before="2"/>
        <w:jc w:val="center"/>
        <w:rPr>
          <w:b/>
          <w:bCs/>
          <w:u w:val="single"/>
        </w:rPr>
      </w:pPr>
    </w:p>
    <w:p w14:paraId="023B4155" w14:textId="476FAA47" w:rsidR="00A01E04" w:rsidRDefault="00A01E04" w:rsidP="00A01E04">
      <w:pPr>
        <w:pStyle w:val="Heading3"/>
        <w:numPr>
          <w:ilvl w:val="0"/>
          <w:numId w:val="1"/>
        </w:numPr>
        <w:tabs>
          <w:tab w:val="left" w:pos="1170"/>
        </w:tabs>
        <w:spacing w:before="76"/>
        <w:ind w:left="720"/>
      </w:pPr>
      <w:r>
        <w:t>GENERAL INSTRUCTIONS</w:t>
      </w:r>
    </w:p>
    <w:p w14:paraId="21E4384B" w14:textId="77777777" w:rsidR="00A01E04" w:rsidRPr="00373469" w:rsidRDefault="00A01E04" w:rsidP="00204F22">
      <w:pPr>
        <w:pStyle w:val="Heading3"/>
        <w:tabs>
          <w:tab w:val="left" w:pos="1170"/>
        </w:tabs>
        <w:spacing w:before="0"/>
        <w:ind w:left="720"/>
      </w:pPr>
    </w:p>
    <w:p w14:paraId="364608B6" w14:textId="03A5372B" w:rsidR="00A01E04" w:rsidRPr="00693934" w:rsidRDefault="00A01E04" w:rsidP="00A01E04">
      <w:pPr>
        <w:pStyle w:val="ListParagraph"/>
        <w:numPr>
          <w:ilvl w:val="1"/>
          <w:numId w:val="1"/>
        </w:numPr>
        <w:tabs>
          <w:tab w:val="left" w:pos="1440"/>
        </w:tabs>
        <w:ind w:left="0" w:firstLine="720"/>
        <w:contextualSpacing/>
        <w:jc w:val="both"/>
        <w:rPr>
          <w:sz w:val="24"/>
          <w:szCs w:val="24"/>
        </w:rPr>
      </w:pPr>
      <w:r w:rsidRPr="00693934">
        <w:rPr>
          <w:sz w:val="24"/>
          <w:szCs w:val="24"/>
        </w:rPr>
        <w:t xml:space="preserve">To recover as a </w:t>
      </w:r>
      <w:r w:rsidR="00567B4E">
        <w:rPr>
          <w:sz w:val="24"/>
          <w:szCs w:val="24"/>
        </w:rPr>
        <w:t xml:space="preserve">Settlement Class </w:t>
      </w:r>
      <w:r w:rsidRPr="00693934">
        <w:rPr>
          <w:sz w:val="24"/>
          <w:szCs w:val="24"/>
        </w:rPr>
        <w:t xml:space="preserve">Member based on your claims in the action entitled </w:t>
      </w:r>
      <w:r w:rsidR="00AC0535" w:rsidRPr="00AC0535">
        <w:rPr>
          <w:i/>
          <w:iCs/>
          <w:sz w:val="24"/>
          <w:szCs w:val="24"/>
        </w:rPr>
        <w:t>Frank v. Education Realty Trust, Inc., et al.</w:t>
      </w:r>
      <w:r w:rsidR="00AC0535" w:rsidRPr="00AC0535">
        <w:rPr>
          <w:sz w:val="24"/>
          <w:szCs w:val="24"/>
        </w:rPr>
        <w:t>,</w:t>
      </w:r>
      <w:r w:rsidR="00AC0535" w:rsidRPr="00AC0535">
        <w:rPr>
          <w:i/>
          <w:iCs/>
          <w:sz w:val="24"/>
          <w:szCs w:val="24"/>
        </w:rPr>
        <w:t xml:space="preserve"> </w:t>
      </w:r>
      <w:r w:rsidR="00AC0535" w:rsidRPr="00AC0535">
        <w:rPr>
          <w:sz w:val="24"/>
          <w:szCs w:val="24"/>
        </w:rPr>
        <w:t>Case No. 24-C-19-005518</w:t>
      </w:r>
      <w:r w:rsidR="00AC0535" w:rsidRPr="00BF5C91">
        <w:rPr>
          <w:szCs w:val="24"/>
        </w:rPr>
        <w:t xml:space="preserve"> </w:t>
      </w:r>
      <w:r w:rsidRPr="00693934">
        <w:rPr>
          <w:sz w:val="24"/>
          <w:szCs w:val="24"/>
        </w:rPr>
        <w:t xml:space="preserve">(the “Litigation”), you must complete on </w:t>
      </w:r>
      <w:r w:rsidRPr="00826411">
        <w:rPr>
          <w:sz w:val="24"/>
          <w:szCs w:val="24"/>
        </w:rPr>
        <w:t xml:space="preserve">page 3 and sign on page </w:t>
      </w:r>
      <w:r w:rsidR="00826411" w:rsidRPr="00826411">
        <w:rPr>
          <w:sz w:val="24"/>
          <w:szCs w:val="24"/>
        </w:rPr>
        <w:t>6</w:t>
      </w:r>
      <w:r w:rsidR="00A34B53">
        <w:rPr>
          <w:sz w:val="24"/>
          <w:szCs w:val="24"/>
        </w:rPr>
        <w:t xml:space="preserve"> </w:t>
      </w:r>
      <w:r>
        <w:rPr>
          <w:sz w:val="24"/>
          <w:szCs w:val="24"/>
        </w:rPr>
        <w:t>hereof,</w:t>
      </w:r>
      <w:r w:rsidRPr="00693934">
        <w:rPr>
          <w:sz w:val="24"/>
          <w:szCs w:val="24"/>
        </w:rPr>
        <w:t xml:space="preserve"> this Proof of Claim and Release. If you fail to submit a properly addressed (as set forth in paragraph 3 below) Proof of Claim and Release, postmarked or received by the date shown below, your claim may be </w:t>
      </w:r>
      <w:proofErr w:type="gramStart"/>
      <w:r w:rsidRPr="00693934">
        <w:rPr>
          <w:sz w:val="24"/>
          <w:szCs w:val="24"/>
        </w:rPr>
        <w:t>rejected</w:t>
      </w:r>
      <w:proofErr w:type="gramEnd"/>
      <w:r w:rsidRPr="00693934">
        <w:rPr>
          <w:sz w:val="24"/>
          <w:szCs w:val="24"/>
        </w:rPr>
        <w:t xml:space="preserve"> and you may be precluded from any recovery from the Net Settlement Fund created in connection with the proposed Settlement of the Litigation.</w:t>
      </w:r>
    </w:p>
    <w:p w14:paraId="37C8F5C0" w14:textId="77777777" w:rsidR="00A01E04" w:rsidRDefault="00A01E04" w:rsidP="00A01E04">
      <w:pPr>
        <w:pStyle w:val="ListParagraph"/>
        <w:tabs>
          <w:tab w:val="left" w:pos="1440"/>
        </w:tabs>
        <w:ind w:left="720" w:firstLine="0"/>
        <w:contextualSpacing/>
        <w:jc w:val="left"/>
        <w:rPr>
          <w:sz w:val="24"/>
          <w:szCs w:val="24"/>
        </w:rPr>
      </w:pPr>
    </w:p>
    <w:p w14:paraId="3388AA1B" w14:textId="77777777" w:rsidR="00A01E04" w:rsidRDefault="00A01E04" w:rsidP="00A01E04">
      <w:pPr>
        <w:pStyle w:val="ListParagraph"/>
        <w:numPr>
          <w:ilvl w:val="1"/>
          <w:numId w:val="1"/>
        </w:numPr>
        <w:tabs>
          <w:tab w:val="left" w:pos="1440"/>
        </w:tabs>
        <w:ind w:left="0" w:firstLine="720"/>
        <w:contextualSpacing/>
        <w:jc w:val="both"/>
        <w:rPr>
          <w:sz w:val="24"/>
          <w:szCs w:val="24"/>
        </w:rPr>
      </w:pPr>
      <w:r>
        <w:rPr>
          <w:sz w:val="24"/>
          <w:szCs w:val="24"/>
        </w:rPr>
        <w:t>Submission of this Proof of Claim and Release, however, does not assure that you will share in the proceeds of the Settlement.</w:t>
      </w:r>
    </w:p>
    <w:p w14:paraId="1CF2A21B" w14:textId="77777777" w:rsidR="00A01E04" w:rsidRDefault="00A01E04" w:rsidP="00A01E04">
      <w:pPr>
        <w:pStyle w:val="ListParagraph"/>
        <w:tabs>
          <w:tab w:val="left" w:pos="1440"/>
        </w:tabs>
        <w:ind w:left="720" w:firstLine="0"/>
        <w:contextualSpacing/>
        <w:jc w:val="left"/>
        <w:rPr>
          <w:sz w:val="24"/>
          <w:szCs w:val="24"/>
        </w:rPr>
      </w:pPr>
    </w:p>
    <w:p w14:paraId="2341A68C" w14:textId="77777777" w:rsidR="00A01E04" w:rsidRDefault="00A01E04" w:rsidP="00A01E04">
      <w:pPr>
        <w:pStyle w:val="ListParagraph"/>
        <w:numPr>
          <w:ilvl w:val="1"/>
          <w:numId w:val="1"/>
        </w:numPr>
        <w:tabs>
          <w:tab w:val="left" w:pos="1440"/>
          <w:tab w:val="left" w:pos="6993"/>
        </w:tabs>
        <w:ind w:left="0" w:firstLine="720"/>
        <w:contextualSpacing/>
        <w:jc w:val="both"/>
        <w:rPr>
          <w:sz w:val="24"/>
          <w:szCs w:val="24"/>
        </w:rPr>
      </w:pPr>
      <w:r>
        <w:rPr>
          <w:sz w:val="24"/>
          <w:szCs w:val="24"/>
        </w:rPr>
        <w:t xml:space="preserve">YOU MUST MAIL OR SUBMIT ONLINE YOUR COMPLETED AND SIGNED PROOF OF CLAIM AND RELEASE, ACCOMPANIED BY COPIES OF THE DOCUMENTS REQUESTED HEREIN, NO LATER THAN </w:t>
      </w:r>
      <w:r w:rsidRPr="00966F75">
        <w:rPr>
          <w:sz w:val="24"/>
          <w:szCs w:val="24"/>
          <w:highlight w:val="yellow"/>
        </w:rPr>
        <w:t>________ ___,</w:t>
      </w:r>
      <w:r w:rsidRPr="003B64CB">
        <w:rPr>
          <w:sz w:val="24"/>
          <w:szCs w:val="24"/>
        </w:rPr>
        <w:t xml:space="preserve"> </w:t>
      </w:r>
      <w:r>
        <w:rPr>
          <w:sz w:val="24"/>
          <w:szCs w:val="24"/>
        </w:rPr>
        <w:t>2022 TO THE COURT-APPOINTED CLAIMS ADMINISTRATOR IN THIS CASE, AT THE FOLLOWING ADDRESS:</w:t>
      </w:r>
    </w:p>
    <w:p w14:paraId="289F204D" w14:textId="77777777" w:rsidR="00A01E04" w:rsidRPr="000C4F84" w:rsidRDefault="00A01E04" w:rsidP="00A01E04">
      <w:pPr>
        <w:spacing w:before="10"/>
        <w:ind w:left="720" w:right="720"/>
        <w:jc w:val="center"/>
        <w:rPr>
          <w:i/>
          <w:sz w:val="24"/>
          <w:szCs w:val="24"/>
        </w:rPr>
      </w:pPr>
    </w:p>
    <w:p w14:paraId="7BA702D6" w14:textId="765D1AEE" w:rsidR="00A01E04" w:rsidRPr="00E6382A" w:rsidRDefault="00AC0535" w:rsidP="00A01E04">
      <w:pPr>
        <w:jc w:val="center"/>
        <w:rPr>
          <w:i/>
          <w:iCs/>
          <w:sz w:val="24"/>
          <w:szCs w:val="24"/>
          <w:highlight w:val="yellow"/>
        </w:rPr>
      </w:pPr>
      <w:bookmarkStart w:id="0" w:name="_Hlk53492858"/>
      <w:r>
        <w:rPr>
          <w:i/>
          <w:iCs/>
          <w:sz w:val="24"/>
          <w:szCs w:val="24"/>
          <w:highlight w:val="yellow"/>
        </w:rPr>
        <w:t xml:space="preserve">Education Realty Trust, Inc. </w:t>
      </w:r>
      <w:r w:rsidR="00A01E04">
        <w:rPr>
          <w:i/>
          <w:iCs/>
          <w:sz w:val="24"/>
          <w:szCs w:val="24"/>
          <w:highlight w:val="yellow"/>
        </w:rPr>
        <w:t>Securities</w:t>
      </w:r>
      <w:r w:rsidR="00A01E04" w:rsidRPr="00E6382A">
        <w:rPr>
          <w:i/>
          <w:iCs/>
          <w:sz w:val="24"/>
          <w:szCs w:val="24"/>
          <w:highlight w:val="yellow"/>
        </w:rPr>
        <w:t xml:space="preserve"> Litigation</w:t>
      </w:r>
    </w:p>
    <w:p w14:paraId="5124B5EA" w14:textId="77777777" w:rsidR="00A01E04" w:rsidRPr="00E6382A" w:rsidRDefault="00A01E04" w:rsidP="00A01E04">
      <w:pPr>
        <w:jc w:val="center"/>
        <w:rPr>
          <w:i/>
          <w:iCs/>
          <w:sz w:val="24"/>
          <w:szCs w:val="24"/>
          <w:highlight w:val="yellow"/>
        </w:rPr>
      </w:pPr>
      <w:r w:rsidRPr="00E6382A">
        <w:rPr>
          <w:i/>
          <w:iCs/>
          <w:sz w:val="24"/>
          <w:szCs w:val="24"/>
          <w:highlight w:val="yellow"/>
        </w:rPr>
        <w:t xml:space="preserve">c/o </w:t>
      </w:r>
      <w:bookmarkEnd w:id="0"/>
      <w:r w:rsidRPr="00E6382A">
        <w:rPr>
          <w:i/>
          <w:iCs/>
          <w:sz w:val="24"/>
          <w:szCs w:val="24"/>
          <w:highlight w:val="yellow"/>
        </w:rPr>
        <w:t>INSERT</w:t>
      </w:r>
    </w:p>
    <w:p w14:paraId="0863BAB0" w14:textId="77777777" w:rsidR="00A01E04" w:rsidRPr="000C4F84" w:rsidRDefault="00A01E04" w:rsidP="00A01E04">
      <w:pPr>
        <w:pStyle w:val="BodyText"/>
        <w:ind w:left="720" w:right="720"/>
        <w:jc w:val="center"/>
      </w:pPr>
      <w:r w:rsidRPr="00E6382A">
        <w:rPr>
          <w:highlight w:val="yellow"/>
        </w:rPr>
        <w:t xml:space="preserve">Online Submissions: </w:t>
      </w:r>
      <w:r w:rsidRPr="00E6382A">
        <w:rPr>
          <w:b/>
          <w:bCs/>
          <w:highlight w:val="yellow"/>
        </w:rPr>
        <w:t>www.</w:t>
      </w:r>
      <w:r>
        <w:rPr>
          <w:b/>
          <w:bCs/>
          <w:highlight w:val="yellow"/>
        </w:rPr>
        <w:t>url</w:t>
      </w:r>
      <w:r w:rsidRPr="00E6382A">
        <w:rPr>
          <w:b/>
          <w:bCs/>
          <w:highlight w:val="yellow"/>
        </w:rPr>
        <w:t>.com</w:t>
      </w:r>
      <w:r w:rsidRPr="000C4F84">
        <w:t xml:space="preserve"> </w:t>
      </w:r>
    </w:p>
    <w:p w14:paraId="74FD9BE5" w14:textId="77777777" w:rsidR="00A01E04" w:rsidRDefault="00A01E04" w:rsidP="00A01E04">
      <w:pPr>
        <w:pStyle w:val="BodyText"/>
        <w:spacing w:before="240"/>
        <w:jc w:val="both"/>
      </w:pPr>
      <w:r w:rsidRPr="000C4F84">
        <w:t xml:space="preserve">If you are NOT a </w:t>
      </w:r>
      <w:r>
        <w:t>Settlement Class Member</w:t>
      </w:r>
      <w:r w:rsidRPr="000C4F84">
        <w:t xml:space="preserve"> (as defined in the Notice of Pendency and Proposed</w:t>
      </w:r>
      <w:r>
        <w:t xml:space="preserve"> Settlement of Class Action (the “Notice”)), DO NOT submit a Proof of Claim and Release.</w:t>
      </w:r>
    </w:p>
    <w:p w14:paraId="4052959B" w14:textId="77777777" w:rsidR="00A01E04" w:rsidRDefault="00A01E04" w:rsidP="00A01E04">
      <w:pPr>
        <w:pStyle w:val="BodyText"/>
        <w:jc w:val="both"/>
      </w:pPr>
    </w:p>
    <w:p w14:paraId="3B422710" w14:textId="77777777" w:rsidR="00A01E04" w:rsidRPr="000E1FAC" w:rsidRDefault="00A01E04" w:rsidP="00A01E04">
      <w:pPr>
        <w:pStyle w:val="ListParagraph"/>
        <w:numPr>
          <w:ilvl w:val="1"/>
          <w:numId w:val="1"/>
        </w:numPr>
        <w:tabs>
          <w:tab w:val="left" w:pos="1440"/>
        </w:tabs>
        <w:ind w:left="0" w:firstLine="720"/>
        <w:jc w:val="both"/>
        <w:rPr>
          <w:sz w:val="24"/>
          <w:szCs w:val="24"/>
        </w:rPr>
      </w:pPr>
      <w:r>
        <w:rPr>
          <w:sz w:val="24"/>
          <w:szCs w:val="24"/>
        </w:rPr>
        <w:t>If you are a Settlement Class Member and you do not timely request exclusion in connection with the proposed Settlement, you will be bound by the terms of any judgment entered in the Litigation, including the releases provided therein, WHETHER OR NOT YOU SUBMIT A PROOF OF CLAIM AND RELEASE.</w:t>
      </w:r>
    </w:p>
    <w:p w14:paraId="73E15CC9" w14:textId="77777777" w:rsidR="00A01E04" w:rsidRPr="00061145" w:rsidRDefault="00A01E04" w:rsidP="00A01E04">
      <w:pPr>
        <w:tabs>
          <w:tab w:val="left" w:pos="1440"/>
        </w:tabs>
        <w:rPr>
          <w:sz w:val="24"/>
          <w:szCs w:val="24"/>
        </w:rPr>
      </w:pPr>
    </w:p>
    <w:p w14:paraId="27B19244" w14:textId="4B504832" w:rsidR="00A01E04" w:rsidRDefault="00A01E04" w:rsidP="00A01E04">
      <w:pPr>
        <w:pStyle w:val="Heading3"/>
        <w:numPr>
          <w:ilvl w:val="0"/>
          <w:numId w:val="1"/>
        </w:numPr>
        <w:tabs>
          <w:tab w:val="left" w:pos="1170"/>
        </w:tabs>
        <w:spacing w:before="76"/>
        <w:ind w:left="720"/>
      </w:pPr>
      <w:r>
        <w:t>CLAIMANT IDENTIFICATION</w:t>
      </w:r>
    </w:p>
    <w:p w14:paraId="61EE93C8" w14:textId="77777777" w:rsidR="00A01E04" w:rsidRPr="00373469" w:rsidRDefault="00A01E04" w:rsidP="00204F22">
      <w:pPr>
        <w:pStyle w:val="Heading3"/>
        <w:tabs>
          <w:tab w:val="left" w:pos="1170"/>
        </w:tabs>
        <w:spacing w:before="0"/>
        <w:ind w:left="720"/>
      </w:pPr>
    </w:p>
    <w:p w14:paraId="62450F4C" w14:textId="66A88213" w:rsidR="00A01E04" w:rsidRDefault="00A01E04" w:rsidP="00A01E04">
      <w:pPr>
        <w:pStyle w:val="BodyText"/>
        <w:ind w:firstLine="720"/>
        <w:contextualSpacing/>
        <w:jc w:val="both"/>
      </w:pPr>
      <w:r>
        <w:t xml:space="preserve">Pursuant to the Plan of Allocation proposed by </w:t>
      </w:r>
      <w:r w:rsidR="00AC0535">
        <w:t>Plaintiff’s</w:t>
      </w:r>
      <w:r>
        <w:t xml:space="preserve"> Counsel, only Settlement Class Members who </w:t>
      </w:r>
      <w:r>
        <w:rPr>
          <w:color w:val="000000"/>
        </w:rPr>
        <w:t xml:space="preserve">were </w:t>
      </w:r>
      <w:r w:rsidRPr="007E2BFB">
        <w:rPr>
          <w:color w:val="000000"/>
        </w:rPr>
        <w:t xml:space="preserve">record holders or beneficial holders </w:t>
      </w:r>
      <w:r>
        <w:rPr>
          <w:color w:val="000000"/>
        </w:rPr>
        <w:t>of</w:t>
      </w:r>
      <w:r w:rsidR="00AC0535">
        <w:rPr>
          <w:color w:val="000000"/>
        </w:rPr>
        <w:t xml:space="preserve"> Education Realty Trust</w:t>
      </w:r>
      <w:r>
        <w:rPr>
          <w:color w:val="000000"/>
        </w:rPr>
        <w:t>, Inc. (“</w:t>
      </w:r>
      <w:proofErr w:type="spellStart"/>
      <w:r w:rsidR="00AC0535">
        <w:rPr>
          <w:color w:val="000000"/>
        </w:rPr>
        <w:t>EdR</w:t>
      </w:r>
      <w:proofErr w:type="spellEnd"/>
      <w:r>
        <w:rPr>
          <w:color w:val="000000"/>
        </w:rPr>
        <w:t>”) common</w:t>
      </w:r>
      <w:r w:rsidRPr="00591B64">
        <w:t xml:space="preserve"> stock as of</w:t>
      </w:r>
      <w:r w:rsidR="00AC0535">
        <w:t xml:space="preserve"> September 20, 2018, the date the Transaction was consummated </w:t>
      </w:r>
      <w:r>
        <w:t>(“</w:t>
      </w:r>
      <w:r w:rsidR="00AC0535">
        <w:t>Closing Date</w:t>
      </w:r>
      <w:r>
        <w:t>”)</w:t>
      </w:r>
      <w:r w:rsidRPr="00591B64">
        <w:t xml:space="preserve">, </w:t>
      </w:r>
      <w:r>
        <w:t>and who submit a valid Proof of Claim and Release to the Claims Administrator may share in the recovery.</w:t>
      </w:r>
    </w:p>
    <w:p w14:paraId="0E68B339" w14:textId="77777777" w:rsidR="00A01E04" w:rsidRDefault="00A01E04" w:rsidP="00A01E04">
      <w:pPr>
        <w:pStyle w:val="BodyText"/>
        <w:ind w:firstLine="720"/>
        <w:contextualSpacing/>
        <w:jc w:val="both"/>
      </w:pPr>
    </w:p>
    <w:p w14:paraId="61B058AA" w14:textId="623140EA" w:rsidR="00A01E04" w:rsidRDefault="00A01E04" w:rsidP="00A01E04">
      <w:pPr>
        <w:pStyle w:val="BodyText"/>
        <w:ind w:firstLine="720"/>
        <w:contextualSpacing/>
        <w:jc w:val="both"/>
      </w:pPr>
      <w:r>
        <w:t>If you purchased, sold, or held</w:t>
      </w:r>
      <w:r w:rsidR="00AC0535">
        <w:t xml:space="preserve"> </w:t>
      </w:r>
      <w:proofErr w:type="spellStart"/>
      <w:r w:rsidR="00AC0535">
        <w:t>EdR</w:t>
      </w:r>
      <w:proofErr w:type="spellEnd"/>
      <w:r>
        <w:t xml:space="preserve"> common stock during the period from and including</w:t>
      </w:r>
      <w:r w:rsidR="00AC0535">
        <w:t xml:space="preserve"> June 25, 2018</w:t>
      </w:r>
      <w:r>
        <w:t xml:space="preserve">, through and including </w:t>
      </w:r>
      <w:r w:rsidR="00D65DD5">
        <w:rPr>
          <w:rFonts w:eastAsia="Calibri" w:cs="Calibri"/>
        </w:rPr>
        <w:t>September 20, 2018</w:t>
      </w:r>
      <w:r>
        <w:rPr>
          <w:rFonts w:eastAsia="Calibri" w:cs="Calibri"/>
        </w:rPr>
        <w:t xml:space="preserve"> </w:t>
      </w:r>
      <w:r>
        <w:t xml:space="preserve">(the “Settlement Class Period”), and held the shares in your name, you are both the beneficial holder, purchaser, or acquirer of the stock and the record holder, purchaser, or acquirer of the stock. If, however, you held, purchased, or acquired </w:t>
      </w:r>
      <w:proofErr w:type="spellStart"/>
      <w:r w:rsidR="00D65DD5">
        <w:t>EdR</w:t>
      </w:r>
      <w:proofErr w:type="spellEnd"/>
      <w:r>
        <w:t xml:space="preserve"> common stock during the Settlement Class Period and the shares were registered in the name of a third party, such as a nominee or brokerage firm, you are the beneficial holder, purchaser, or acquirer of the stock, but not the record holder, purchaser, or acquirer of the stock. The third party is the record holder, purchaser, or acquirer of the stock.</w:t>
      </w:r>
    </w:p>
    <w:p w14:paraId="45464C1F" w14:textId="77777777" w:rsidR="00A01E04" w:rsidRDefault="00A01E04" w:rsidP="00A01E04">
      <w:pPr>
        <w:pStyle w:val="BodyText"/>
        <w:ind w:firstLine="720"/>
        <w:contextualSpacing/>
        <w:jc w:val="both"/>
      </w:pPr>
    </w:p>
    <w:p w14:paraId="34E31D59" w14:textId="6147DBC8" w:rsidR="00A01E04" w:rsidRDefault="00A01E04" w:rsidP="00A01E04">
      <w:pPr>
        <w:pStyle w:val="BodyText"/>
        <w:ind w:firstLine="720"/>
        <w:contextualSpacing/>
        <w:jc w:val="both"/>
      </w:pPr>
      <w:r>
        <w:t xml:space="preserve">Use Part I of this form entitled “Claimant Identification” to identify each holder, purchaser, or </w:t>
      </w:r>
      <w:r>
        <w:lastRenderedPageBreak/>
        <w:t xml:space="preserve">acquirer of record (“nominee”), if different from the beneficial holder, purchaser, or acquirer of the common stock which form the basis of this claim. THIS CLAIM MUST BE FILED BY THE ACTUAL BENEFICIAL HOLDER(S), PURCHASER(S), OR ACQUIRER(S), OR THE LEGAL REPRESENTATIVE OF SUCH HOLDER(S), PURCHASER(S), OR ACQUIRER(S) OF THE </w:t>
      </w:r>
      <w:r w:rsidR="00D65DD5">
        <w:t>EDR</w:t>
      </w:r>
      <w:r>
        <w:t xml:space="preserve"> COMMON STOCK UPON WHICH THIS CLAIM IS BASED.</w:t>
      </w:r>
    </w:p>
    <w:p w14:paraId="07E9C23E" w14:textId="77777777" w:rsidR="00A01E04" w:rsidRDefault="00A01E04" w:rsidP="00A01E04">
      <w:pPr>
        <w:pStyle w:val="BodyText"/>
        <w:ind w:firstLine="720"/>
        <w:contextualSpacing/>
        <w:jc w:val="both"/>
      </w:pPr>
    </w:p>
    <w:p w14:paraId="2DCD6F02" w14:textId="77777777" w:rsidR="00A01E04" w:rsidRDefault="00A01E04" w:rsidP="00A01E04">
      <w:pPr>
        <w:pStyle w:val="BodyText"/>
        <w:ind w:firstLine="720"/>
        <w:contextualSpacing/>
        <w:jc w:val="both"/>
      </w:pPr>
      <w:r>
        <w:t>All joint holders, purchasers, or acquirers must sign this claim. Executors, administrators, guardians, conservators, and trustees must complete and sign this claim on behalf of persons represented by them and their authority must accompany this claim and their titles or capacities must be stated. The Social Security (or taxpayer identification) number and telephone number of the beneficial owner may be used in verifying the claim. Failure to provide the foregoing information could delay verification of your claim or result in rejection of the claim.</w:t>
      </w:r>
    </w:p>
    <w:p w14:paraId="3D287931" w14:textId="77777777" w:rsidR="00A01E04" w:rsidRDefault="00A01E04" w:rsidP="00A01E04">
      <w:pPr>
        <w:pStyle w:val="BodyText"/>
        <w:ind w:firstLine="720"/>
        <w:contextualSpacing/>
        <w:jc w:val="both"/>
      </w:pPr>
    </w:p>
    <w:p w14:paraId="54BE21FE" w14:textId="77777777" w:rsidR="00A01E04" w:rsidRDefault="00A01E04" w:rsidP="00A01E04">
      <w:pPr>
        <w:pStyle w:val="BodyText"/>
        <w:ind w:firstLine="720"/>
        <w:contextualSpacing/>
        <w:jc w:val="both"/>
      </w:pPr>
      <w:r>
        <w:t>If you are acting in a representative capacity on behalf of a Settlement Class Member (for example, as an executor, administrator, trustee, or other representative), you must submit evidence of your current authority to act on behalf of that Settlement Class Member. Such evidence would include, for example, letters testamentary, letters of administration, or a copy of the trust documents.</w:t>
      </w:r>
    </w:p>
    <w:p w14:paraId="1D2AFB45" w14:textId="77777777" w:rsidR="00A01E04" w:rsidRDefault="00A01E04" w:rsidP="00A01E04">
      <w:pPr>
        <w:pStyle w:val="BodyText"/>
        <w:ind w:firstLine="720"/>
        <w:contextualSpacing/>
        <w:jc w:val="both"/>
      </w:pPr>
    </w:p>
    <w:p w14:paraId="14F6526C" w14:textId="77777777" w:rsidR="00A01E04" w:rsidRDefault="00A01E04" w:rsidP="00A01E04">
      <w:pPr>
        <w:ind w:firstLine="720"/>
        <w:contextualSpacing/>
        <w:jc w:val="both"/>
        <w:rPr>
          <w:sz w:val="24"/>
          <w:szCs w:val="24"/>
        </w:rPr>
      </w:pPr>
      <w:r>
        <w:rPr>
          <w:sz w:val="24"/>
          <w:szCs w:val="24"/>
        </w:rPr>
        <w:t xml:space="preserve">NOTICE REGARDING ELECTRONIC FILES: Certain Claimants with large numbers of transactions may request to, or may be requested to, submit information regarding their transactions in electronic files. </w:t>
      </w:r>
      <w:r>
        <w:rPr>
          <w:b/>
          <w:i/>
          <w:sz w:val="24"/>
          <w:szCs w:val="24"/>
        </w:rPr>
        <w:t xml:space="preserve">All Claimants MUST submit a manually signed paper Proof of Claim and Release listing all their transactions </w:t>
      </w:r>
      <w:proofErr w:type="gramStart"/>
      <w:r>
        <w:rPr>
          <w:b/>
          <w:i/>
          <w:sz w:val="24"/>
          <w:szCs w:val="24"/>
        </w:rPr>
        <w:t>whether or not</w:t>
      </w:r>
      <w:proofErr w:type="gramEnd"/>
      <w:r>
        <w:rPr>
          <w:b/>
          <w:i/>
          <w:sz w:val="24"/>
          <w:szCs w:val="24"/>
        </w:rPr>
        <w:t xml:space="preserve"> they also submit electronic copies. </w:t>
      </w:r>
      <w:r>
        <w:rPr>
          <w:sz w:val="24"/>
          <w:szCs w:val="24"/>
        </w:rPr>
        <w:t xml:space="preserve">If you wish to file your claim electronically, you must contact the Claims Administrator at </w:t>
      </w:r>
      <w:r w:rsidRPr="00966F75">
        <w:rPr>
          <w:sz w:val="24"/>
          <w:szCs w:val="24"/>
          <w:highlight w:val="yellow"/>
        </w:rPr>
        <w:t>info@</w:t>
      </w:r>
      <w:r>
        <w:rPr>
          <w:sz w:val="24"/>
          <w:szCs w:val="24"/>
          <w:highlight w:val="yellow"/>
        </w:rPr>
        <w:t>insert</w:t>
      </w:r>
      <w:r w:rsidRPr="00966F75">
        <w:rPr>
          <w:sz w:val="24"/>
          <w:szCs w:val="24"/>
          <w:highlight w:val="yellow"/>
        </w:rPr>
        <w:t>.com</w:t>
      </w:r>
      <w:r w:rsidRPr="0061411E">
        <w:rPr>
          <w:sz w:val="24"/>
          <w:szCs w:val="24"/>
        </w:rPr>
        <w:t xml:space="preserve"> </w:t>
      </w:r>
      <w:r>
        <w:rPr>
          <w:sz w:val="24"/>
          <w:szCs w:val="24"/>
        </w:rPr>
        <w:t>to obtain the required file layout. No electronic files will be considered to have been properly submitted unless the Claims Administrator issues to the Claimant a written acknowledgement of receipt and acceptance of electronically submitted data.</w:t>
      </w:r>
    </w:p>
    <w:p w14:paraId="48C4B03B" w14:textId="77777777" w:rsidR="00A01E04" w:rsidRDefault="00A01E04" w:rsidP="00A01E04">
      <w:pPr>
        <w:contextualSpacing/>
        <w:jc w:val="both"/>
        <w:rPr>
          <w:sz w:val="24"/>
          <w:szCs w:val="24"/>
        </w:rPr>
      </w:pPr>
    </w:p>
    <w:p w14:paraId="3CA9ADB6" w14:textId="18A855E5" w:rsidR="00A01E04" w:rsidRDefault="00A01E04" w:rsidP="00A01E04">
      <w:pPr>
        <w:pStyle w:val="Heading3"/>
        <w:numPr>
          <w:ilvl w:val="0"/>
          <w:numId w:val="1"/>
        </w:numPr>
        <w:tabs>
          <w:tab w:val="left" w:pos="810"/>
        </w:tabs>
        <w:spacing w:before="5"/>
        <w:ind w:left="720"/>
      </w:pPr>
      <w:r>
        <w:t>CLAIM FORM</w:t>
      </w:r>
    </w:p>
    <w:p w14:paraId="0CF3FDCC" w14:textId="77777777" w:rsidR="00A01E04" w:rsidRPr="00373469" w:rsidRDefault="00A01E04" w:rsidP="00204F22">
      <w:pPr>
        <w:pStyle w:val="Heading3"/>
        <w:tabs>
          <w:tab w:val="left" w:pos="810"/>
        </w:tabs>
        <w:spacing w:before="0"/>
        <w:ind w:left="720" w:firstLine="720"/>
      </w:pPr>
    </w:p>
    <w:p w14:paraId="5479F6A2" w14:textId="52B2C76C" w:rsidR="00A01E04" w:rsidRDefault="00A01E04" w:rsidP="00A01E04">
      <w:pPr>
        <w:pStyle w:val="BodyText"/>
        <w:ind w:firstLine="720"/>
        <w:jc w:val="both"/>
      </w:pPr>
      <w:r>
        <w:t xml:space="preserve">Use Part II of this form entitled “Holdings in </w:t>
      </w:r>
      <w:proofErr w:type="spellStart"/>
      <w:r w:rsidR="00D65DD5">
        <w:t>EdR</w:t>
      </w:r>
      <w:proofErr w:type="spellEnd"/>
      <w:r>
        <w:t xml:space="preserve"> Common Stock” to state the number of shares of </w:t>
      </w:r>
      <w:proofErr w:type="spellStart"/>
      <w:r w:rsidR="00D65DD5">
        <w:t>EdR</w:t>
      </w:r>
      <w:proofErr w:type="spellEnd"/>
      <w:r>
        <w:t xml:space="preserve"> common stock that you </w:t>
      </w:r>
      <w:r>
        <w:rPr>
          <w:color w:val="000000"/>
        </w:rPr>
        <w:t>held at the</w:t>
      </w:r>
      <w:r w:rsidR="00D65DD5">
        <w:rPr>
          <w:color w:val="000000"/>
        </w:rPr>
        <w:t xml:space="preserve"> Closing Date on September 20, 2018</w:t>
      </w:r>
      <w:r>
        <w:t xml:space="preserve">. You must provide copies of broker confirmations or other documentation of your holdings in </w:t>
      </w:r>
      <w:proofErr w:type="spellStart"/>
      <w:r w:rsidR="00D65DD5">
        <w:t>EdR</w:t>
      </w:r>
      <w:proofErr w:type="spellEnd"/>
      <w:r>
        <w:t xml:space="preserve"> common stock as attachments to your claim. If any such documents are not in your possession, please obtain a copy or equivalent documents from your broker because these documents are necessary to prove and process your claim. Failure to provide this documentation could delay verification of your claim or result in rejection of your claim.</w:t>
      </w:r>
    </w:p>
    <w:p w14:paraId="63AA13A0" w14:textId="77777777" w:rsidR="00A01E04" w:rsidRDefault="00A01E04" w:rsidP="0036153D">
      <w:pPr>
        <w:pStyle w:val="BodyText"/>
        <w:jc w:val="both"/>
      </w:pPr>
    </w:p>
    <w:p w14:paraId="4C3F41B9" w14:textId="58599C75" w:rsidR="00A01E04" w:rsidRDefault="00D143F3" w:rsidP="00D143F3">
      <w:pPr>
        <w:pStyle w:val="BodyText"/>
        <w:contextualSpacing/>
        <w:jc w:val="center"/>
      </w:pPr>
      <w:r>
        <w:t>IN THE CIRCUIT COURT FOR</w:t>
      </w:r>
    </w:p>
    <w:p w14:paraId="00D42221" w14:textId="43D4C63C" w:rsidR="00D143F3" w:rsidRDefault="00D143F3" w:rsidP="00D143F3">
      <w:pPr>
        <w:pStyle w:val="BodyText"/>
        <w:contextualSpacing/>
        <w:jc w:val="center"/>
      </w:pPr>
      <w:r>
        <w:t>BALTIMORE CITY, MARYLAND</w:t>
      </w:r>
    </w:p>
    <w:p w14:paraId="36FE5B74" w14:textId="5707456F" w:rsidR="00D143F3" w:rsidRDefault="00D143F3" w:rsidP="00A01E04">
      <w:pPr>
        <w:pStyle w:val="BodyText"/>
        <w:contextualSpacing/>
        <w:jc w:val="center"/>
      </w:pPr>
      <w:r w:rsidRPr="00AC0535">
        <w:rPr>
          <w:i/>
          <w:iCs/>
        </w:rPr>
        <w:t>Frank v. Education Realty Trust, Inc., et al.</w:t>
      </w:r>
    </w:p>
    <w:p w14:paraId="04D41F0B" w14:textId="16D54150" w:rsidR="00D143F3" w:rsidRDefault="00D143F3" w:rsidP="00D143F3">
      <w:pPr>
        <w:pStyle w:val="BodyText"/>
        <w:contextualSpacing/>
        <w:jc w:val="center"/>
      </w:pPr>
      <w:r w:rsidRPr="00AC0535">
        <w:rPr>
          <w:i/>
          <w:iCs/>
        </w:rPr>
        <w:t xml:space="preserve"> </w:t>
      </w:r>
      <w:r w:rsidRPr="00AC0535">
        <w:t>Case No. 24-C-19-005518</w:t>
      </w:r>
    </w:p>
    <w:p w14:paraId="0E375C4D" w14:textId="77777777" w:rsidR="00D143F3" w:rsidRDefault="00D143F3" w:rsidP="00D143F3">
      <w:pPr>
        <w:pStyle w:val="BodyText"/>
        <w:contextualSpacing/>
        <w:jc w:val="center"/>
      </w:pPr>
    </w:p>
    <w:p w14:paraId="7C73E9C4" w14:textId="4CFF9A6D" w:rsidR="00A01E04" w:rsidRDefault="00A01E04" w:rsidP="00A01E04">
      <w:pPr>
        <w:pStyle w:val="BodyText"/>
        <w:spacing w:line="480" w:lineRule="auto"/>
        <w:contextualSpacing/>
        <w:jc w:val="center"/>
      </w:pPr>
      <w:r>
        <w:t>PROOF OF CLAIM AND RELEASE</w:t>
      </w:r>
    </w:p>
    <w:p w14:paraId="05DC0682" w14:textId="77777777" w:rsidR="00A01E04" w:rsidRDefault="00A01E04" w:rsidP="00A01E04">
      <w:pPr>
        <w:pStyle w:val="BodyText"/>
        <w:contextualSpacing/>
        <w:jc w:val="center"/>
        <w:rPr>
          <w:b/>
        </w:rPr>
      </w:pPr>
      <w:r>
        <w:rPr>
          <w:b/>
        </w:rPr>
        <w:t>Must Be Postmarked or Received No Later Than:</w:t>
      </w:r>
    </w:p>
    <w:p w14:paraId="64F257E8" w14:textId="77777777" w:rsidR="00A01E04" w:rsidRDefault="00A01E04" w:rsidP="00A01E04">
      <w:pPr>
        <w:pStyle w:val="BodyText"/>
        <w:tabs>
          <w:tab w:val="left" w:pos="1699"/>
        </w:tabs>
        <w:contextualSpacing/>
        <w:jc w:val="center"/>
        <w:rPr>
          <w:b/>
        </w:rPr>
      </w:pPr>
      <w:r w:rsidRPr="006D21D4">
        <w:rPr>
          <w:b/>
          <w:highlight w:val="yellow"/>
        </w:rPr>
        <w:t>_________ ___,</w:t>
      </w:r>
      <w:r>
        <w:rPr>
          <w:b/>
        </w:rPr>
        <w:t xml:space="preserve"> 2022</w:t>
      </w:r>
    </w:p>
    <w:p w14:paraId="40233F57" w14:textId="77777777" w:rsidR="00A01E04" w:rsidRDefault="00A01E04" w:rsidP="00A01E04">
      <w:pPr>
        <w:pStyle w:val="BodyText"/>
        <w:tabs>
          <w:tab w:val="left" w:pos="1699"/>
        </w:tabs>
        <w:contextualSpacing/>
        <w:jc w:val="center"/>
        <w:rPr>
          <w:b/>
        </w:rPr>
      </w:pPr>
    </w:p>
    <w:p w14:paraId="2341C134" w14:textId="7CDCBF53" w:rsidR="00A01E04" w:rsidRDefault="00A01E04" w:rsidP="00A01E04">
      <w:pPr>
        <w:pStyle w:val="BodyText"/>
        <w:spacing w:line="480" w:lineRule="auto"/>
        <w:contextualSpacing/>
        <w:jc w:val="center"/>
        <w:rPr>
          <w:u w:val="single"/>
        </w:rPr>
      </w:pPr>
      <w:r>
        <w:rPr>
          <w:u w:val="single"/>
        </w:rPr>
        <w:t>Please Type or Print</w:t>
      </w:r>
    </w:p>
    <w:p w14:paraId="3BA4CCB0" w14:textId="77777777" w:rsidR="00D143F3" w:rsidRDefault="00D143F3" w:rsidP="00A01E04">
      <w:pPr>
        <w:pStyle w:val="BodyText"/>
        <w:spacing w:line="480" w:lineRule="auto"/>
        <w:contextualSpacing/>
        <w:jc w:val="center"/>
      </w:pPr>
    </w:p>
    <w:p w14:paraId="2C9D9E24" w14:textId="77777777" w:rsidR="00A01E04" w:rsidRDefault="00A01E04" w:rsidP="00A01E04">
      <w:pPr>
        <w:pStyle w:val="BodyText"/>
        <w:tabs>
          <w:tab w:val="left" w:pos="1919"/>
        </w:tabs>
        <w:spacing w:before="90"/>
      </w:pPr>
      <w:r>
        <w:lastRenderedPageBreak/>
        <w:t>PART I:</w:t>
      </w:r>
      <w:r>
        <w:tab/>
      </w:r>
      <w:r>
        <w:rPr>
          <w:b/>
        </w:rPr>
        <w:t>CLAIMANT IDENTIFICATION</w:t>
      </w:r>
    </w:p>
    <w:p w14:paraId="35C89209" w14:textId="77777777" w:rsidR="00A01E04" w:rsidRDefault="00A01E04" w:rsidP="00A01E04">
      <w:pPr>
        <w:pStyle w:val="BodyText"/>
        <w:spacing w:before="9"/>
      </w:pPr>
    </w:p>
    <w:tbl>
      <w:tblPr>
        <w:tblW w:w="11016" w:type="dxa"/>
        <w:tblInd w:w="-488" w:type="dxa"/>
        <w:tblLayout w:type="fixed"/>
        <w:tblCellMar>
          <w:left w:w="0" w:type="dxa"/>
          <w:right w:w="0" w:type="dxa"/>
        </w:tblCellMar>
        <w:tblLook w:val="0000" w:firstRow="0" w:lastRow="0" w:firstColumn="0" w:lastColumn="0" w:noHBand="0" w:noVBand="0"/>
      </w:tblPr>
      <w:tblGrid>
        <w:gridCol w:w="4589"/>
        <w:gridCol w:w="569"/>
        <w:gridCol w:w="271"/>
        <w:gridCol w:w="1915"/>
        <w:gridCol w:w="3672"/>
      </w:tblGrid>
      <w:tr w:rsidR="00A01E04" w14:paraId="47244BF0" w14:textId="77777777" w:rsidTr="00ED714B">
        <w:trPr>
          <w:trHeight w:val="570"/>
        </w:trPr>
        <w:tc>
          <w:tcPr>
            <w:tcW w:w="11016" w:type="dxa"/>
            <w:gridSpan w:val="5"/>
            <w:tcBorders>
              <w:top w:val="single" w:sz="12" w:space="0" w:color="000000"/>
              <w:left w:val="single" w:sz="12" w:space="0" w:color="000000"/>
              <w:bottom w:val="single" w:sz="12" w:space="0" w:color="000000"/>
              <w:right w:val="single" w:sz="12" w:space="0" w:color="000000"/>
            </w:tcBorders>
          </w:tcPr>
          <w:p w14:paraId="6A973DA1" w14:textId="77777777" w:rsidR="00A01E04" w:rsidRDefault="00A01E04" w:rsidP="00ED714B">
            <w:pPr>
              <w:pStyle w:val="BodyText"/>
              <w:rPr>
                <w:rFonts w:asciiTheme="majorHAnsi" w:hAnsiTheme="majorHAnsi" w:cstheme="majorHAnsi"/>
              </w:rPr>
            </w:pPr>
            <w:r>
              <w:rPr>
                <w:rFonts w:asciiTheme="majorHAnsi" w:hAnsiTheme="majorHAnsi" w:cstheme="majorHAnsi"/>
              </w:rPr>
              <w:t>Name:</w:t>
            </w:r>
          </w:p>
        </w:tc>
      </w:tr>
      <w:tr w:rsidR="00A01E04" w14:paraId="58097E91" w14:textId="77777777" w:rsidTr="00ED714B">
        <w:trPr>
          <w:trHeight w:val="570"/>
        </w:trPr>
        <w:tc>
          <w:tcPr>
            <w:tcW w:w="11016" w:type="dxa"/>
            <w:gridSpan w:val="5"/>
            <w:tcBorders>
              <w:top w:val="single" w:sz="12" w:space="0" w:color="000000"/>
              <w:left w:val="single" w:sz="12" w:space="0" w:color="000000"/>
              <w:bottom w:val="single" w:sz="12" w:space="0" w:color="000000"/>
              <w:right w:val="single" w:sz="12" w:space="0" w:color="000000"/>
            </w:tcBorders>
          </w:tcPr>
          <w:p w14:paraId="56821917" w14:textId="77777777" w:rsidR="00A01E04" w:rsidRDefault="00A01E04" w:rsidP="00ED714B">
            <w:pPr>
              <w:pStyle w:val="BodyText"/>
              <w:rPr>
                <w:rFonts w:asciiTheme="majorHAnsi" w:hAnsiTheme="majorHAnsi" w:cstheme="majorHAnsi"/>
              </w:rPr>
            </w:pPr>
          </w:p>
        </w:tc>
      </w:tr>
      <w:tr w:rsidR="00A01E04" w14:paraId="3C13EC46" w14:textId="77777777" w:rsidTr="00ED714B">
        <w:trPr>
          <w:trHeight w:val="570"/>
        </w:trPr>
        <w:tc>
          <w:tcPr>
            <w:tcW w:w="11016" w:type="dxa"/>
            <w:gridSpan w:val="5"/>
            <w:tcBorders>
              <w:top w:val="single" w:sz="12" w:space="0" w:color="000000"/>
              <w:left w:val="single" w:sz="12" w:space="0" w:color="000000"/>
              <w:bottom w:val="single" w:sz="12" w:space="0" w:color="000000"/>
              <w:right w:val="single" w:sz="12" w:space="0" w:color="000000"/>
            </w:tcBorders>
          </w:tcPr>
          <w:p w14:paraId="7F495A23" w14:textId="77777777" w:rsidR="00A01E04" w:rsidRDefault="00A01E04" w:rsidP="00ED714B">
            <w:pPr>
              <w:pStyle w:val="BodyText"/>
              <w:rPr>
                <w:rFonts w:asciiTheme="majorHAnsi" w:hAnsiTheme="majorHAnsi" w:cstheme="majorHAnsi"/>
              </w:rPr>
            </w:pPr>
            <w:r>
              <w:rPr>
                <w:rFonts w:asciiTheme="majorHAnsi" w:hAnsiTheme="majorHAnsi" w:cstheme="majorHAnsi"/>
              </w:rPr>
              <w:t>Address:</w:t>
            </w:r>
          </w:p>
        </w:tc>
      </w:tr>
      <w:tr w:rsidR="00A01E04" w14:paraId="5BA46F09" w14:textId="77777777" w:rsidTr="00ED714B">
        <w:trPr>
          <w:trHeight w:val="572"/>
        </w:trPr>
        <w:tc>
          <w:tcPr>
            <w:tcW w:w="11016" w:type="dxa"/>
            <w:gridSpan w:val="5"/>
            <w:tcBorders>
              <w:top w:val="single" w:sz="12" w:space="0" w:color="000000"/>
              <w:left w:val="single" w:sz="12" w:space="0" w:color="000000"/>
              <w:bottom w:val="single" w:sz="12" w:space="0" w:color="000000"/>
              <w:right w:val="single" w:sz="12" w:space="0" w:color="000000"/>
            </w:tcBorders>
          </w:tcPr>
          <w:p w14:paraId="635C0122" w14:textId="77777777" w:rsidR="00A01E04" w:rsidRDefault="00A01E04" w:rsidP="00ED714B">
            <w:pPr>
              <w:pStyle w:val="BodyText"/>
              <w:rPr>
                <w:rFonts w:asciiTheme="majorHAnsi" w:hAnsiTheme="majorHAnsi" w:cstheme="majorHAnsi"/>
              </w:rPr>
            </w:pPr>
          </w:p>
        </w:tc>
      </w:tr>
      <w:tr w:rsidR="00A01E04" w14:paraId="24FB3887" w14:textId="77777777" w:rsidTr="00ED714B">
        <w:trPr>
          <w:trHeight w:val="627"/>
        </w:trPr>
        <w:tc>
          <w:tcPr>
            <w:tcW w:w="5158" w:type="dxa"/>
            <w:gridSpan w:val="2"/>
            <w:tcBorders>
              <w:top w:val="single" w:sz="12" w:space="0" w:color="000000"/>
              <w:left w:val="single" w:sz="12" w:space="0" w:color="000000"/>
              <w:bottom w:val="single" w:sz="12" w:space="0" w:color="000000"/>
              <w:right w:val="single" w:sz="12" w:space="0" w:color="000000"/>
            </w:tcBorders>
          </w:tcPr>
          <w:p w14:paraId="4E448582" w14:textId="77777777" w:rsidR="00A01E04" w:rsidRDefault="00A01E04" w:rsidP="00ED714B">
            <w:pPr>
              <w:pStyle w:val="BodyText"/>
              <w:rPr>
                <w:rFonts w:asciiTheme="majorHAnsi" w:hAnsiTheme="majorHAnsi" w:cstheme="majorHAnsi"/>
              </w:rPr>
            </w:pPr>
            <w:r>
              <w:rPr>
                <w:rFonts w:asciiTheme="majorHAnsi" w:hAnsiTheme="majorHAnsi" w:cstheme="majorHAnsi"/>
              </w:rPr>
              <w:t>City:</w:t>
            </w:r>
          </w:p>
        </w:tc>
        <w:tc>
          <w:tcPr>
            <w:tcW w:w="2186" w:type="dxa"/>
            <w:gridSpan w:val="2"/>
            <w:tcBorders>
              <w:top w:val="single" w:sz="12" w:space="0" w:color="000000"/>
              <w:left w:val="single" w:sz="12" w:space="0" w:color="000000"/>
              <w:bottom w:val="single" w:sz="12" w:space="0" w:color="000000"/>
              <w:right w:val="single" w:sz="12" w:space="0" w:color="000000"/>
            </w:tcBorders>
          </w:tcPr>
          <w:p w14:paraId="35C2B2E1" w14:textId="77777777" w:rsidR="00A01E04" w:rsidRDefault="00A01E04" w:rsidP="00ED714B">
            <w:pPr>
              <w:pStyle w:val="BodyText"/>
              <w:rPr>
                <w:rFonts w:asciiTheme="majorHAnsi" w:hAnsiTheme="majorHAnsi" w:cstheme="majorHAnsi"/>
              </w:rPr>
            </w:pPr>
            <w:r>
              <w:rPr>
                <w:rFonts w:asciiTheme="majorHAnsi" w:hAnsiTheme="majorHAnsi" w:cstheme="majorHAnsi"/>
              </w:rPr>
              <w:t>State:</w:t>
            </w:r>
          </w:p>
        </w:tc>
        <w:tc>
          <w:tcPr>
            <w:tcW w:w="3672" w:type="dxa"/>
            <w:tcBorders>
              <w:top w:val="single" w:sz="12" w:space="0" w:color="000000"/>
              <w:left w:val="single" w:sz="12" w:space="0" w:color="000000"/>
              <w:bottom w:val="single" w:sz="12" w:space="0" w:color="000000"/>
              <w:right w:val="single" w:sz="12" w:space="0" w:color="000000"/>
            </w:tcBorders>
          </w:tcPr>
          <w:p w14:paraId="095535BD" w14:textId="77777777" w:rsidR="00A01E04" w:rsidRDefault="00A01E04" w:rsidP="00ED714B">
            <w:pPr>
              <w:pStyle w:val="BodyText"/>
              <w:spacing w:after="240"/>
              <w:rPr>
                <w:rFonts w:asciiTheme="majorHAnsi" w:hAnsiTheme="majorHAnsi" w:cstheme="majorHAnsi"/>
              </w:rPr>
            </w:pPr>
            <w:r>
              <w:rPr>
                <w:rFonts w:asciiTheme="majorHAnsi" w:hAnsiTheme="majorHAnsi" w:cstheme="majorHAnsi"/>
              </w:rPr>
              <w:t>Zip or Postal Code:</w:t>
            </w:r>
          </w:p>
        </w:tc>
      </w:tr>
      <w:tr w:rsidR="00A01E04" w14:paraId="2160DFBF" w14:textId="77777777" w:rsidTr="00ED714B">
        <w:trPr>
          <w:trHeight w:val="570"/>
        </w:trPr>
        <w:tc>
          <w:tcPr>
            <w:tcW w:w="5158" w:type="dxa"/>
            <w:gridSpan w:val="2"/>
            <w:tcBorders>
              <w:top w:val="single" w:sz="12" w:space="0" w:color="000000"/>
              <w:left w:val="single" w:sz="12" w:space="0" w:color="000000"/>
              <w:bottom w:val="single" w:sz="12" w:space="0" w:color="000000"/>
              <w:right w:val="single" w:sz="12" w:space="0" w:color="000000"/>
            </w:tcBorders>
          </w:tcPr>
          <w:p w14:paraId="54B4549B" w14:textId="77777777" w:rsidR="00A01E04" w:rsidRDefault="00A01E04" w:rsidP="00ED714B">
            <w:pPr>
              <w:pStyle w:val="BodyText"/>
              <w:rPr>
                <w:rFonts w:asciiTheme="majorHAnsi" w:hAnsiTheme="majorHAnsi" w:cstheme="majorHAnsi"/>
              </w:rPr>
            </w:pPr>
            <w:r>
              <w:rPr>
                <w:rFonts w:asciiTheme="majorHAnsi" w:hAnsiTheme="majorHAnsi" w:cstheme="majorHAnsi"/>
              </w:rPr>
              <w:t>Foreign Province:</w:t>
            </w:r>
          </w:p>
        </w:tc>
        <w:tc>
          <w:tcPr>
            <w:tcW w:w="5858" w:type="dxa"/>
            <w:gridSpan w:val="3"/>
            <w:tcBorders>
              <w:top w:val="single" w:sz="12" w:space="0" w:color="000000"/>
              <w:left w:val="single" w:sz="12" w:space="0" w:color="000000"/>
              <w:bottom w:val="single" w:sz="12" w:space="0" w:color="000000"/>
              <w:right w:val="single" w:sz="12" w:space="0" w:color="000000"/>
            </w:tcBorders>
          </w:tcPr>
          <w:p w14:paraId="251E95AD" w14:textId="77777777" w:rsidR="00A01E04" w:rsidRDefault="00A01E04" w:rsidP="00ED714B">
            <w:pPr>
              <w:pStyle w:val="BodyText"/>
              <w:rPr>
                <w:rFonts w:asciiTheme="majorHAnsi" w:hAnsiTheme="majorHAnsi" w:cstheme="majorHAnsi"/>
              </w:rPr>
            </w:pPr>
            <w:r>
              <w:rPr>
                <w:rFonts w:asciiTheme="majorHAnsi" w:hAnsiTheme="majorHAnsi" w:cstheme="majorHAnsi"/>
              </w:rPr>
              <w:t>Foreign Country:</w:t>
            </w:r>
          </w:p>
        </w:tc>
      </w:tr>
      <w:tr w:rsidR="00A01E04" w14:paraId="0A8A0C8C" w14:textId="77777777" w:rsidTr="00ED714B">
        <w:trPr>
          <w:trHeight w:val="572"/>
        </w:trPr>
        <w:tc>
          <w:tcPr>
            <w:tcW w:w="5158" w:type="dxa"/>
            <w:gridSpan w:val="2"/>
            <w:tcBorders>
              <w:top w:val="single" w:sz="12" w:space="0" w:color="000000"/>
              <w:left w:val="single" w:sz="12" w:space="0" w:color="000000"/>
              <w:bottom w:val="single" w:sz="12" w:space="0" w:color="000000"/>
              <w:right w:val="single" w:sz="12" w:space="0" w:color="000000"/>
            </w:tcBorders>
          </w:tcPr>
          <w:p w14:paraId="1C746A52" w14:textId="77777777" w:rsidR="00A01E04" w:rsidRDefault="00A01E04" w:rsidP="00ED714B">
            <w:pPr>
              <w:pStyle w:val="BodyText"/>
              <w:rPr>
                <w:rFonts w:asciiTheme="majorHAnsi" w:hAnsiTheme="majorHAnsi" w:cstheme="majorHAnsi"/>
              </w:rPr>
            </w:pPr>
            <w:r>
              <w:rPr>
                <w:rFonts w:asciiTheme="majorHAnsi" w:hAnsiTheme="majorHAnsi" w:cstheme="majorHAnsi"/>
              </w:rPr>
              <w:t>Day Phone:</w:t>
            </w:r>
          </w:p>
        </w:tc>
        <w:tc>
          <w:tcPr>
            <w:tcW w:w="5858" w:type="dxa"/>
            <w:gridSpan w:val="3"/>
            <w:tcBorders>
              <w:top w:val="single" w:sz="12" w:space="0" w:color="000000"/>
              <w:left w:val="single" w:sz="12" w:space="0" w:color="000000"/>
              <w:bottom w:val="single" w:sz="12" w:space="0" w:color="000000"/>
              <w:right w:val="single" w:sz="12" w:space="0" w:color="000000"/>
            </w:tcBorders>
          </w:tcPr>
          <w:p w14:paraId="391F8DA7" w14:textId="77777777" w:rsidR="00A01E04" w:rsidRDefault="00A01E04" w:rsidP="00ED714B">
            <w:pPr>
              <w:pStyle w:val="BodyText"/>
              <w:rPr>
                <w:rFonts w:asciiTheme="majorHAnsi" w:hAnsiTheme="majorHAnsi" w:cstheme="majorHAnsi"/>
              </w:rPr>
            </w:pPr>
            <w:r>
              <w:rPr>
                <w:rFonts w:asciiTheme="majorHAnsi" w:hAnsiTheme="majorHAnsi" w:cstheme="majorHAnsi"/>
              </w:rPr>
              <w:t>Evening Phone:</w:t>
            </w:r>
          </w:p>
        </w:tc>
      </w:tr>
      <w:tr w:rsidR="00A01E04" w14:paraId="1D7FFEDD" w14:textId="77777777" w:rsidTr="00ED714B">
        <w:trPr>
          <w:trHeight w:val="570"/>
        </w:trPr>
        <w:tc>
          <w:tcPr>
            <w:tcW w:w="11016" w:type="dxa"/>
            <w:gridSpan w:val="5"/>
            <w:tcBorders>
              <w:top w:val="single" w:sz="12" w:space="0" w:color="000000"/>
              <w:left w:val="single" w:sz="12" w:space="0" w:color="000000"/>
              <w:bottom w:val="single" w:sz="12" w:space="0" w:color="000000"/>
              <w:right w:val="single" w:sz="12" w:space="0" w:color="000000"/>
            </w:tcBorders>
          </w:tcPr>
          <w:p w14:paraId="6D101845" w14:textId="77777777" w:rsidR="00A01E04" w:rsidRDefault="00A01E04" w:rsidP="00ED714B">
            <w:pPr>
              <w:pStyle w:val="BodyText"/>
              <w:rPr>
                <w:rFonts w:asciiTheme="majorHAnsi" w:hAnsiTheme="majorHAnsi" w:cstheme="majorHAnsi"/>
              </w:rPr>
            </w:pPr>
            <w:r>
              <w:rPr>
                <w:rFonts w:asciiTheme="majorHAnsi" w:hAnsiTheme="majorHAnsi" w:cstheme="majorHAnsi"/>
              </w:rPr>
              <w:t>Email:</w:t>
            </w:r>
          </w:p>
        </w:tc>
      </w:tr>
      <w:tr w:rsidR="00A01E04" w14:paraId="7531D38A" w14:textId="77777777" w:rsidTr="00ED714B">
        <w:trPr>
          <w:trHeight w:val="570"/>
        </w:trPr>
        <w:tc>
          <w:tcPr>
            <w:tcW w:w="11016" w:type="dxa"/>
            <w:gridSpan w:val="5"/>
            <w:tcBorders>
              <w:top w:val="single" w:sz="12" w:space="0" w:color="000000"/>
              <w:left w:val="single" w:sz="12" w:space="0" w:color="000000"/>
              <w:bottom w:val="single" w:sz="12" w:space="0" w:color="000000"/>
              <w:right w:val="single" w:sz="12" w:space="0" w:color="000000"/>
            </w:tcBorders>
          </w:tcPr>
          <w:p w14:paraId="5261180F" w14:textId="77777777" w:rsidR="00A01E04" w:rsidRDefault="00A01E04" w:rsidP="00ED714B">
            <w:pPr>
              <w:pStyle w:val="BodyText"/>
              <w:spacing w:before="240"/>
              <w:rPr>
                <w:rFonts w:asciiTheme="majorHAnsi" w:hAnsiTheme="majorHAnsi" w:cstheme="majorHAnsi"/>
              </w:rPr>
            </w:pPr>
            <w:r>
              <w:rPr>
                <w:rFonts w:asciiTheme="majorHAnsi" w:hAnsiTheme="majorHAnsi" w:cstheme="majorHAnsi"/>
              </w:rPr>
              <w:t>Claimant Type (Individual, Joint, Corporation, etc.):  _________________________________________</w:t>
            </w:r>
          </w:p>
          <w:p w14:paraId="71E4E4FE" w14:textId="77777777" w:rsidR="00A01E04" w:rsidRDefault="00A01E04" w:rsidP="00ED714B">
            <w:pPr>
              <w:pStyle w:val="BodyText"/>
              <w:rPr>
                <w:rFonts w:asciiTheme="majorHAnsi" w:hAnsiTheme="majorHAnsi" w:cstheme="majorHAnsi"/>
              </w:rPr>
            </w:pPr>
          </w:p>
        </w:tc>
      </w:tr>
      <w:tr w:rsidR="00A01E04" w14:paraId="281E7DEC" w14:textId="77777777" w:rsidTr="00ED714B">
        <w:trPr>
          <w:trHeight w:val="570"/>
        </w:trPr>
        <w:tc>
          <w:tcPr>
            <w:tcW w:w="11016" w:type="dxa"/>
            <w:gridSpan w:val="5"/>
            <w:tcBorders>
              <w:top w:val="single" w:sz="12" w:space="0" w:color="000000"/>
              <w:left w:val="single" w:sz="12" w:space="0" w:color="000000"/>
              <w:bottom w:val="single" w:sz="12" w:space="0" w:color="000000"/>
              <w:right w:val="single" w:sz="12" w:space="0" w:color="000000"/>
            </w:tcBorders>
          </w:tcPr>
          <w:p w14:paraId="138D4B4C" w14:textId="77777777" w:rsidR="00A01E04" w:rsidRDefault="00A01E04" w:rsidP="00ED714B">
            <w:pPr>
              <w:pStyle w:val="BodyText"/>
              <w:rPr>
                <w:rFonts w:asciiTheme="majorHAnsi" w:hAnsiTheme="majorHAnsi" w:cstheme="majorHAnsi"/>
              </w:rPr>
            </w:pPr>
            <w:r>
              <w:rPr>
                <w:rFonts w:asciiTheme="majorHAnsi" w:hAnsiTheme="majorHAnsi" w:cstheme="majorHAnsi"/>
              </w:rPr>
              <w:t>Record Owner’s Name: (If different from beneficial owner listed above)</w:t>
            </w:r>
          </w:p>
          <w:p w14:paraId="2E8E6752" w14:textId="77777777" w:rsidR="00A01E04" w:rsidRDefault="00A01E04" w:rsidP="00ED714B">
            <w:pPr>
              <w:pStyle w:val="BodyText"/>
              <w:spacing w:before="240"/>
              <w:rPr>
                <w:rFonts w:asciiTheme="majorHAnsi" w:hAnsiTheme="majorHAnsi" w:cstheme="majorHAnsi"/>
              </w:rPr>
            </w:pPr>
          </w:p>
        </w:tc>
      </w:tr>
      <w:tr w:rsidR="00A01E04" w14:paraId="232DEBDB" w14:textId="77777777" w:rsidTr="00ED714B">
        <w:trPr>
          <w:trHeight w:val="645"/>
        </w:trPr>
        <w:tc>
          <w:tcPr>
            <w:tcW w:w="4589" w:type="dxa"/>
            <w:tcBorders>
              <w:top w:val="single" w:sz="12" w:space="0" w:color="000000"/>
              <w:left w:val="single" w:sz="12" w:space="0" w:color="000000"/>
              <w:bottom w:val="single" w:sz="12" w:space="0" w:color="000000"/>
              <w:right w:val="single" w:sz="12" w:space="0" w:color="000000"/>
            </w:tcBorders>
          </w:tcPr>
          <w:p w14:paraId="34D18500" w14:textId="77777777" w:rsidR="00A01E04" w:rsidRDefault="00A01E04" w:rsidP="00ED714B">
            <w:pPr>
              <w:pStyle w:val="BodyText"/>
              <w:rPr>
                <w:rFonts w:asciiTheme="majorHAnsi" w:hAnsiTheme="majorHAnsi" w:cstheme="majorHAnsi"/>
              </w:rPr>
            </w:pPr>
            <w:r>
              <w:rPr>
                <w:rFonts w:asciiTheme="majorHAnsi" w:hAnsiTheme="majorHAnsi" w:cstheme="majorHAnsi"/>
              </w:rPr>
              <w:t>Social Security Number (for individuals):</w:t>
            </w:r>
          </w:p>
        </w:tc>
        <w:tc>
          <w:tcPr>
            <w:tcW w:w="840" w:type="dxa"/>
            <w:gridSpan w:val="2"/>
            <w:tcBorders>
              <w:top w:val="single" w:sz="12" w:space="0" w:color="000000"/>
              <w:left w:val="single" w:sz="12" w:space="0" w:color="000000"/>
              <w:bottom w:val="single" w:sz="12" w:space="0" w:color="000000"/>
              <w:right w:val="single" w:sz="12" w:space="0" w:color="000000"/>
            </w:tcBorders>
          </w:tcPr>
          <w:p w14:paraId="64E828AA" w14:textId="77777777" w:rsidR="00A01E04" w:rsidRDefault="00A01E04" w:rsidP="00ED714B">
            <w:pPr>
              <w:pStyle w:val="BodyText"/>
              <w:rPr>
                <w:rFonts w:asciiTheme="majorHAnsi" w:hAnsiTheme="majorHAnsi" w:cstheme="majorHAnsi"/>
              </w:rPr>
            </w:pPr>
            <w:r>
              <w:rPr>
                <w:rFonts w:asciiTheme="majorHAnsi" w:hAnsiTheme="majorHAnsi" w:cstheme="majorHAnsi"/>
              </w:rPr>
              <w:t>OR</w:t>
            </w:r>
          </w:p>
        </w:tc>
        <w:tc>
          <w:tcPr>
            <w:tcW w:w="5587" w:type="dxa"/>
            <w:gridSpan w:val="2"/>
            <w:tcBorders>
              <w:top w:val="single" w:sz="12" w:space="0" w:color="000000"/>
              <w:left w:val="single" w:sz="12" w:space="0" w:color="000000"/>
              <w:bottom w:val="single" w:sz="12" w:space="0" w:color="000000"/>
              <w:right w:val="single" w:sz="12" w:space="0" w:color="000000"/>
            </w:tcBorders>
          </w:tcPr>
          <w:p w14:paraId="396CEF87" w14:textId="77777777" w:rsidR="00A01E04" w:rsidRDefault="00A01E04" w:rsidP="00ED714B">
            <w:pPr>
              <w:pStyle w:val="BodyText"/>
              <w:rPr>
                <w:rFonts w:asciiTheme="majorHAnsi" w:hAnsiTheme="majorHAnsi" w:cstheme="majorHAnsi"/>
              </w:rPr>
            </w:pPr>
            <w:r>
              <w:rPr>
                <w:rFonts w:asciiTheme="majorHAnsi" w:hAnsiTheme="majorHAnsi" w:cstheme="majorHAnsi"/>
              </w:rPr>
              <w:t>Taxpayer Identification Number (for estates, trusts, corporations, etc.)</w:t>
            </w:r>
          </w:p>
        </w:tc>
      </w:tr>
    </w:tbl>
    <w:p w14:paraId="33BDF3EC" w14:textId="77777777" w:rsidR="00A01E04" w:rsidRDefault="00A01E04" w:rsidP="00A01E04">
      <w:pPr>
        <w:pStyle w:val="BodyText"/>
        <w:spacing w:before="9"/>
      </w:pPr>
    </w:p>
    <w:p w14:paraId="19436387" w14:textId="43DEDDFF" w:rsidR="00A01E04" w:rsidRDefault="00A01E04" w:rsidP="00A01E04">
      <w:pPr>
        <w:pStyle w:val="BodyText"/>
        <w:tabs>
          <w:tab w:val="left" w:pos="1440"/>
        </w:tabs>
        <w:spacing w:before="61"/>
      </w:pPr>
      <w:r>
        <w:t>PART II:</w:t>
      </w:r>
      <w:r>
        <w:tab/>
      </w:r>
      <w:r>
        <w:rPr>
          <w:b/>
        </w:rPr>
        <w:t xml:space="preserve">HOLDINGS IN </w:t>
      </w:r>
      <w:r w:rsidR="00D143F3">
        <w:rPr>
          <w:b/>
          <w:bCs/>
        </w:rPr>
        <w:t>EDR</w:t>
      </w:r>
      <w:r>
        <w:rPr>
          <w:b/>
          <w:bCs/>
        </w:rPr>
        <w:t xml:space="preserve"> </w:t>
      </w:r>
      <w:r>
        <w:rPr>
          <w:b/>
        </w:rPr>
        <w:t>COMMON STOCK</w:t>
      </w:r>
    </w:p>
    <w:p w14:paraId="494DEDC3" w14:textId="77777777" w:rsidR="00A01E04" w:rsidRDefault="00A01E04" w:rsidP="00A01E04">
      <w:pPr>
        <w:pStyle w:val="BodyText"/>
        <w:spacing w:before="8"/>
      </w:pPr>
    </w:p>
    <w:p w14:paraId="4DA722C3" w14:textId="228D2024" w:rsidR="00A01E04" w:rsidRDefault="00A01E04" w:rsidP="00A01E04">
      <w:pPr>
        <w:pStyle w:val="BodyText"/>
        <w:tabs>
          <w:tab w:val="left" w:pos="1919"/>
          <w:tab w:val="left" w:pos="6066"/>
        </w:tabs>
        <w:spacing w:line="276" w:lineRule="auto"/>
        <w:ind w:left="1440" w:hanging="720"/>
      </w:pPr>
      <w:r>
        <w:t>A.</w:t>
      </w:r>
      <w:r>
        <w:tab/>
        <w:t xml:space="preserve">Number of shares of </w:t>
      </w:r>
      <w:proofErr w:type="spellStart"/>
      <w:r w:rsidR="007F2EDD">
        <w:t>EdR</w:t>
      </w:r>
      <w:proofErr w:type="spellEnd"/>
      <w:r>
        <w:t xml:space="preserve"> common stock you </w:t>
      </w:r>
      <w:r>
        <w:rPr>
          <w:color w:val="000000"/>
        </w:rPr>
        <w:t xml:space="preserve">held at the </w:t>
      </w:r>
      <w:r w:rsidR="00D143F3">
        <w:rPr>
          <w:color w:val="000000"/>
        </w:rPr>
        <w:t>Closing Date on September 20, 2018</w:t>
      </w:r>
      <w:r>
        <w:t>:  _______________</w:t>
      </w:r>
    </w:p>
    <w:p w14:paraId="620AEFE8" w14:textId="58A26F9F" w:rsidR="006832A8" w:rsidRDefault="00A01E04" w:rsidP="006832A8">
      <w:pPr>
        <w:pStyle w:val="BodyText"/>
        <w:tabs>
          <w:tab w:val="left" w:pos="1780"/>
          <w:tab w:val="left" w:pos="2314"/>
          <w:tab w:val="left" w:pos="2878"/>
          <w:tab w:val="left" w:pos="3413"/>
        </w:tabs>
        <w:spacing w:before="211"/>
        <w:ind w:left="1440"/>
      </w:pPr>
      <w:r>
        <w:t>Proof enclosed?</w:t>
      </w:r>
      <w:r>
        <w:tab/>
        <w:t xml:space="preserve"> ________ yes</w:t>
      </w:r>
      <w:r>
        <w:tab/>
        <w:t xml:space="preserve"> ________ no</w:t>
      </w:r>
    </w:p>
    <w:p w14:paraId="1481BDDF" w14:textId="77777777" w:rsidR="00A01E04" w:rsidRDefault="00A01E04" w:rsidP="00A01E04">
      <w:pPr>
        <w:pStyle w:val="BodyText"/>
      </w:pPr>
    </w:p>
    <w:p w14:paraId="505DDCEB" w14:textId="32CF1B62" w:rsidR="00A01E04" w:rsidRDefault="00A01E04" w:rsidP="00204F22">
      <w:pPr>
        <w:pStyle w:val="Heading3"/>
        <w:tabs>
          <w:tab w:val="left" w:pos="2234"/>
          <w:tab w:val="left" w:pos="3993"/>
          <w:tab w:val="left" w:pos="4682"/>
          <w:tab w:val="left" w:pos="5676"/>
          <w:tab w:val="left" w:pos="5970"/>
          <w:tab w:val="left" w:pos="6247"/>
          <w:tab w:val="left" w:pos="7231"/>
          <w:tab w:val="left" w:pos="9134"/>
        </w:tabs>
        <w:spacing w:before="0"/>
        <w:ind w:left="0"/>
        <w:jc w:val="both"/>
      </w:pPr>
      <w:r>
        <w:t xml:space="preserve">YOUR SIGNATURE </w:t>
      </w:r>
      <w:r w:rsidRPr="00826411">
        <w:t xml:space="preserve">ON PAGE </w:t>
      </w:r>
      <w:r w:rsidRPr="00826411">
        <w:rPr>
          <w:u w:val="single"/>
        </w:rPr>
        <w:t xml:space="preserve">   </w:t>
      </w:r>
      <w:r w:rsidR="00826411">
        <w:rPr>
          <w:u w:val="single"/>
        </w:rPr>
        <w:t>6</w:t>
      </w:r>
      <w:r>
        <w:rPr>
          <w:u w:val="single"/>
        </w:rPr>
        <w:t xml:space="preserve">   </w:t>
      </w:r>
      <w:r>
        <w:t xml:space="preserve"> WILL CONSTITUTE YOUR ACKNOWLEDGMENT OF THE RELEASE DESCRIBED IN PART IV BELOW.</w:t>
      </w:r>
    </w:p>
    <w:p w14:paraId="3BF0F318" w14:textId="77777777" w:rsidR="00A01E04" w:rsidRDefault="00A01E04" w:rsidP="00A01E04">
      <w:pPr>
        <w:jc w:val="both"/>
        <w:rPr>
          <w:b/>
          <w:sz w:val="24"/>
          <w:szCs w:val="24"/>
        </w:rPr>
      </w:pPr>
    </w:p>
    <w:p w14:paraId="25AAC3C0" w14:textId="77777777" w:rsidR="00A01E04" w:rsidRDefault="00A01E04" w:rsidP="00A01E04">
      <w:pPr>
        <w:jc w:val="both"/>
        <w:rPr>
          <w:b/>
          <w:sz w:val="24"/>
          <w:szCs w:val="24"/>
        </w:rPr>
      </w:pPr>
      <w:r>
        <w:rPr>
          <w:b/>
          <w:sz w:val="24"/>
          <w:szCs w:val="24"/>
        </w:rPr>
        <w:t>SUBMISSION TO JURISDICTION OF COURT AND ACKNOWLEDGMENTS</w:t>
      </w:r>
    </w:p>
    <w:p w14:paraId="23246309" w14:textId="77777777" w:rsidR="00A01E04" w:rsidRDefault="00A01E04" w:rsidP="00204F22">
      <w:pPr>
        <w:pStyle w:val="ListParagraph"/>
        <w:tabs>
          <w:tab w:val="left" w:pos="1260"/>
        </w:tabs>
        <w:ind w:left="720" w:firstLine="0"/>
        <w:jc w:val="left"/>
        <w:rPr>
          <w:b/>
          <w:sz w:val="24"/>
          <w:szCs w:val="24"/>
        </w:rPr>
      </w:pPr>
    </w:p>
    <w:p w14:paraId="45F81248" w14:textId="55E26885" w:rsidR="00A01E04" w:rsidRDefault="00A01E04" w:rsidP="00A01E04">
      <w:pPr>
        <w:pStyle w:val="BodyText"/>
        <w:ind w:firstLine="720"/>
        <w:contextualSpacing/>
        <w:jc w:val="both"/>
      </w:pPr>
      <w:r>
        <w:t>I (We) submit this Proof of Claim and Release under the terms of the Stipulation</w:t>
      </w:r>
      <w:r w:rsidR="00847E7D">
        <w:t xml:space="preserve"> and Agreement of Compromise, Settlement, and Release </w:t>
      </w:r>
      <w:r>
        <w:t>described in the Notice. I (We) also submit to the jurisdiction of the</w:t>
      </w:r>
      <w:r w:rsidR="00D143F3">
        <w:t xml:space="preserve"> Circuit Court for Baltimore City, Maryland</w:t>
      </w:r>
      <w:r>
        <w:t xml:space="preserve">, with respect to my (our) claim as a Settlement Class Member and for purposes of enforcing the release set forth herein. I (We) further acknowledge that I am (we are) bound by and subject to the terms of any judgment that may be entered in the Litigation. I (We) agree to furnish additional information to the Claims Administrator to support this claim if requested to do so. I (We) have not submitted any other claim in connection with the purchase or acquisition of </w:t>
      </w:r>
      <w:proofErr w:type="spellStart"/>
      <w:r w:rsidR="00D143F3">
        <w:t>EdR</w:t>
      </w:r>
      <w:proofErr w:type="spellEnd"/>
      <w:r>
        <w:t xml:space="preserve"> common stock (or holding</w:t>
      </w:r>
      <w:r w:rsidR="00D143F3">
        <w:t xml:space="preserve"> </w:t>
      </w:r>
      <w:proofErr w:type="spellStart"/>
      <w:r w:rsidR="00D143F3">
        <w:t>EdR</w:t>
      </w:r>
      <w:proofErr w:type="spellEnd"/>
      <w:r w:rsidR="00D143F3">
        <w:t xml:space="preserve"> </w:t>
      </w:r>
      <w:r>
        <w:t>common stock) during the period from and including</w:t>
      </w:r>
      <w:r>
        <w:rPr>
          <w:rFonts w:eastAsia="Calibri" w:cs="Calibri"/>
        </w:rPr>
        <w:t xml:space="preserve"> </w:t>
      </w:r>
      <w:r w:rsidR="00D143F3">
        <w:rPr>
          <w:rFonts w:eastAsia="Calibri" w:cs="Calibri"/>
        </w:rPr>
        <w:t>June 25, 201</w:t>
      </w:r>
      <w:r w:rsidR="00600900">
        <w:rPr>
          <w:rFonts w:eastAsia="Calibri" w:cs="Calibri"/>
        </w:rPr>
        <w:t>8</w:t>
      </w:r>
      <w:r>
        <w:t>,</w:t>
      </w:r>
      <w:r w:rsidR="00D143F3">
        <w:t xml:space="preserve"> the date the Merger Agreement was executed,</w:t>
      </w:r>
      <w:r>
        <w:t xml:space="preserve"> through and including </w:t>
      </w:r>
      <w:r w:rsidR="00D143F3">
        <w:t>September 20, 2018</w:t>
      </w:r>
      <w:r>
        <w:t xml:space="preserve">, the </w:t>
      </w:r>
      <w:r w:rsidR="00D143F3">
        <w:t>Closing Date</w:t>
      </w:r>
      <w:r>
        <w:t>, and know of no other person having done so on my (our) behalf.</w:t>
      </w:r>
    </w:p>
    <w:p w14:paraId="58E22EF8" w14:textId="77777777" w:rsidR="00A01E04" w:rsidRDefault="00A01E04" w:rsidP="00A01E04">
      <w:pPr>
        <w:pStyle w:val="BodyText"/>
        <w:ind w:firstLine="720"/>
        <w:contextualSpacing/>
        <w:jc w:val="both"/>
      </w:pPr>
    </w:p>
    <w:p w14:paraId="7830BFA0" w14:textId="075C3927" w:rsidR="00A01E04" w:rsidRDefault="00A01E04" w:rsidP="00A01E04">
      <w:pPr>
        <w:pStyle w:val="ListParagraph"/>
        <w:numPr>
          <w:ilvl w:val="0"/>
          <w:numId w:val="1"/>
        </w:numPr>
        <w:tabs>
          <w:tab w:val="left" w:pos="1260"/>
        </w:tabs>
        <w:spacing w:before="95" w:line="208" w:lineRule="auto"/>
        <w:ind w:left="720"/>
        <w:rPr>
          <w:b/>
          <w:sz w:val="24"/>
          <w:szCs w:val="24"/>
        </w:rPr>
      </w:pPr>
      <w:r>
        <w:rPr>
          <w:b/>
          <w:sz w:val="24"/>
          <w:szCs w:val="24"/>
        </w:rPr>
        <w:t>RELEASE</w:t>
      </w:r>
    </w:p>
    <w:p w14:paraId="78094FED" w14:textId="77777777" w:rsidR="00A01E04" w:rsidRPr="00373469" w:rsidRDefault="00A01E04" w:rsidP="00204F22">
      <w:pPr>
        <w:pStyle w:val="ListParagraph"/>
        <w:tabs>
          <w:tab w:val="left" w:pos="1260"/>
        </w:tabs>
        <w:spacing w:line="209" w:lineRule="auto"/>
        <w:ind w:left="720" w:firstLine="0"/>
        <w:jc w:val="left"/>
        <w:rPr>
          <w:b/>
          <w:sz w:val="24"/>
          <w:szCs w:val="24"/>
        </w:rPr>
      </w:pPr>
    </w:p>
    <w:p w14:paraId="01344DAC" w14:textId="11868589" w:rsidR="00A01E04" w:rsidRDefault="00A01E04" w:rsidP="00A01E04">
      <w:pPr>
        <w:pStyle w:val="ListParagraph"/>
        <w:numPr>
          <w:ilvl w:val="1"/>
          <w:numId w:val="1"/>
        </w:numPr>
        <w:tabs>
          <w:tab w:val="left" w:pos="1440"/>
        </w:tabs>
        <w:ind w:left="0" w:firstLine="720"/>
        <w:contextualSpacing/>
        <w:jc w:val="both"/>
        <w:rPr>
          <w:sz w:val="24"/>
          <w:szCs w:val="24"/>
        </w:rPr>
      </w:pPr>
      <w:r>
        <w:rPr>
          <w:sz w:val="24"/>
          <w:szCs w:val="24"/>
        </w:rPr>
        <w:t xml:space="preserve">I (We) hereby acknowledge full and complete satisfaction of, and do hereby fully, </w:t>
      </w:r>
      <w:proofErr w:type="gramStart"/>
      <w:r>
        <w:rPr>
          <w:sz w:val="24"/>
          <w:szCs w:val="24"/>
        </w:rPr>
        <w:t>finally</w:t>
      </w:r>
      <w:proofErr w:type="gramEnd"/>
      <w:r>
        <w:rPr>
          <w:sz w:val="24"/>
          <w:szCs w:val="24"/>
        </w:rPr>
        <w:t xml:space="preserve"> and forever release, covenant not to sue, relinquish, and discharge each and all of the Defendants and the Defendants’ Released P</w:t>
      </w:r>
      <w:r w:rsidR="00957C22">
        <w:rPr>
          <w:sz w:val="24"/>
          <w:szCs w:val="24"/>
        </w:rPr>
        <w:t>ersons</w:t>
      </w:r>
      <w:r>
        <w:rPr>
          <w:sz w:val="24"/>
          <w:szCs w:val="24"/>
        </w:rPr>
        <w:t xml:space="preserve"> from the Released Claims as provided in the </w:t>
      </w:r>
      <w:r w:rsidR="00A82FFC" w:rsidRPr="00A82FFC">
        <w:rPr>
          <w:sz w:val="24"/>
          <w:szCs w:val="24"/>
        </w:rPr>
        <w:t>Stipulation and Agreement of Compromise, Settlement, and Release</w:t>
      </w:r>
      <w:r>
        <w:rPr>
          <w:sz w:val="24"/>
          <w:szCs w:val="24"/>
        </w:rPr>
        <w:t>.</w:t>
      </w:r>
    </w:p>
    <w:p w14:paraId="4E946C5E" w14:textId="77777777" w:rsidR="00A01E04" w:rsidRDefault="00A01E04" w:rsidP="00A01E04">
      <w:pPr>
        <w:pStyle w:val="ListParagraph"/>
        <w:tabs>
          <w:tab w:val="left" w:pos="1440"/>
        </w:tabs>
        <w:ind w:left="720" w:firstLine="0"/>
        <w:contextualSpacing/>
        <w:jc w:val="left"/>
        <w:rPr>
          <w:sz w:val="24"/>
          <w:szCs w:val="24"/>
        </w:rPr>
      </w:pPr>
    </w:p>
    <w:p w14:paraId="2F0E246C" w14:textId="5CCB1A62" w:rsidR="00A01E04" w:rsidRPr="00957C22" w:rsidRDefault="00A01E04" w:rsidP="00957C22">
      <w:pPr>
        <w:pStyle w:val="ListParagraph"/>
        <w:numPr>
          <w:ilvl w:val="1"/>
          <w:numId w:val="1"/>
        </w:numPr>
        <w:ind w:left="0" w:firstLine="720"/>
        <w:contextualSpacing/>
        <w:jc w:val="both"/>
        <w:rPr>
          <w:sz w:val="24"/>
          <w:szCs w:val="24"/>
        </w:rPr>
      </w:pPr>
      <w:r w:rsidRPr="006D21D4">
        <w:rPr>
          <w:sz w:val="24"/>
          <w:szCs w:val="24"/>
        </w:rPr>
        <w:t>“</w:t>
      </w:r>
      <w:r w:rsidRPr="006D21D4">
        <w:rPr>
          <w:rFonts w:eastAsia="Calibri" w:cs="Calibri"/>
          <w:sz w:val="24"/>
          <w:szCs w:val="24"/>
        </w:rPr>
        <w:t>Defendants’ Released P</w:t>
      </w:r>
      <w:r w:rsidR="00957C22">
        <w:rPr>
          <w:rFonts w:eastAsia="Calibri" w:cs="Calibri"/>
          <w:sz w:val="24"/>
          <w:szCs w:val="24"/>
        </w:rPr>
        <w:t>ersons</w:t>
      </w:r>
      <w:r w:rsidRPr="006D21D4">
        <w:rPr>
          <w:sz w:val="24"/>
          <w:szCs w:val="24"/>
        </w:rPr>
        <w:t xml:space="preserve">” means, </w:t>
      </w:r>
      <w:r w:rsidR="00957C22" w:rsidRPr="00957C22">
        <w:rPr>
          <w:sz w:val="24"/>
          <w:szCs w:val="24"/>
        </w:rPr>
        <w:t xml:space="preserve">Defendant </w:t>
      </w:r>
      <w:proofErr w:type="spellStart"/>
      <w:r w:rsidR="00957C22" w:rsidRPr="00957C22">
        <w:rPr>
          <w:sz w:val="24"/>
          <w:szCs w:val="24"/>
        </w:rPr>
        <w:t>EdR</w:t>
      </w:r>
      <w:proofErr w:type="spellEnd"/>
      <w:r w:rsidR="00957C22" w:rsidRPr="00957C22">
        <w:rPr>
          <w:sz w:val="24"/>
          <w:szCs w:val="24"/>
        </w:rPr>
        <w:t xml:space="preserve">, the Individual Defendants (Randall L. </w:t>
      </w:r>
      <w:proofErr w:type="spellStart"/>
      <w:r w:rsidR="00957C22" w:rsidRPr="00957C22">
        <w:rPr>
          <w:sz w:val="24"/>
          <w:szCs w:val="24"/>
        </w:rPr>
        <w:t>Churchey</w:t>
      </w:r>
      <w:proofErr w:type="spellEnd"/>
      <w:r w:rsidR="00957C22" w:rsidRPr="00957C22">
        <w:rPr>
          <w:sz w:val="24"/>
          <w:szCs w:val="24"/>
        </w:rPr>
        <w:t xml:space="preserve">, Thomas </w:t>
      </w:r>
      <w:proofErr w:type="spellStart"/>
      <w:r w:rsidR="00957C22" w:rsidRPr="00957C22">
        <w:rPr>
          <w:sz w:val="24"/>
          <w:szCs w:val="24"/>
        </w:rPr>
        <w:t>Trubiana</w:t>
      </w:r>
      <w:proofErr w:type="spellEnd"/>
      <w:r w:rsidR="00957C22" w:rsidRPr="00957C22">
        <w:rPr>
          <w:sz w:val="24"/>
          <w:szCs w:val="24"/>
        </w:rPr>
        <w:t xml:space="preserve">, John V. Arabia, Kimberly K. Schaefer, Howard A. Silver, John T. Thomas, and Wendell W. Weakley), </w:t>
      </w:r>
      <w:r w:rsidR="00957C22" w:rsidRPr="00957C22">
        <w:rPr>
          <w:bCs/>
          <w:sz w:val="24"/>
          <w:szCs w:val="24"/>
        </w:rPr>
        <w:t xml:space="preserve">Greystar Student Housing Growth and Income Trust (successor by merger to </w:t>
      </w:r>
      <w:proofErr w:type="spellStart"/>
      <w:r w:rsidR="00957C22" w:rsidRPr="00957C22">
        <w:rPr>
          <w:bCs/>
          <w:sz w:val="24"/>
          <w:szCs w:val="24"/>
        </w:rPr>
        <w:t>EdR</w:t>
      </w:r>
      <w:proofErr w:type="spellEnd"/>
      <w:r w:rsidR="00957C22" w:rsidRPr="00957C22">
        <w:rPr>
          <w:bCs/>
          <w:sz w:val="24"/>
          <w:szCs w:val="24"/>
        </w:rPr>
        <w:t>)</w:t>
      </w:r>
      <w:r w:rsidR="00957C22" w:rsidRPr="00957C22">
        <w:rPr>
          <w:sz w:val="24"/>
          <w:szCs w:val="24"/>
        </w:rPr>
        <w:t xml:space="preserve">, and any and all of their related parties, including, without limitation, as well as each of their respective past or present family members, spouses, heirs, trusts, trustees, executors, estates, administrators, beneficiaries, </w:t>
      </w:r>
      <w:proofErr w:type="spellStart"/>
      <w:r w:rsidR="00957C22" w:rsidRPr="00957C22">
        <w:rPr>
          <w:sz w:val="24"/>
          <w:szCs w:val="24"/>
        </w:rPr>
        <w:t>distributees</w:t>
      </w:r>
      <w:proofErr w:type="spellEnd"/>
      <w:r w:rsidR="00957C22" w:rsidRPr="00957C22">
        <w:rPr>
          <w:sz w:val="24"/>
          <w:szCs w:val="24"/>
        </w:rPr>
        <w:t>, foundations, agents, employees, fiduciaries, partners, control persons, partnerships, general or limited partners or partnerships, joint ventures, member firms, limited liability companies, corporations, affiliates, parents, subsidiaries, divisions, associated entities, stockholders, principals, officers, managers, directors, managing directors, members, managing members, managing agents, predecessors, predecessors-in-interest, successors, successors-in-interest, assigns, financial or investment advisors, advisors, consultants, investment bankers, entities providing any fairness opinion, underwriters, brokers, dealers, lenders, commercial bankers, attorneys, personal or legal representatives, accountants, insurers, co-insurers, reinsurers, and associate.</w:t>
      </w:r>
    </w:p>
    <w:p w14:paraId="4C98131C" w14:textId="77777777" w:rsidR="00A01E04" w:rsidRPr="006D21D4" w:rsidRDefault="00A01E04" w:rsidP="00A01E04">
      <w:pPr>
        <w:contextualSpacing/>
        <w:rPr>
          <w:sz w:val="24"/>
          <w:szCs w:val="24"/>
        </w:rPr>
      </w:pPr>
    </w:p>
    <w:p w14:paraId="0121E4C7" w14:textId="7DC6F215" w:rsidR="00A01E04" w:rsidRPr="00794763" w:rsidRDefault="00A01E04" w:rsidP="00A01E04">
      <w:pPr>
        <w:pStyle w:val="ListParagraph"/>
        <w:numPr>
          <w:ilvl w:val="1"/>
          <w:numId w:val="1"/>
        </w:numPr>
        <w:tabs>
          <w:tab w:val="left" w:pos="1440"/>
        </w:tabs>
        <w:ind w:left="0" w:firstLine="720"/>
        <w:contextualSpacing/>
        <w:jc w:val="both"/>
        <w:rPr>
          <w:sz w:val="24"/>
          <w:szCs w:val="24"/>
        </w:rPr>
      </w:pPr>
      <w:r w:rsidRPr="00794763">
        <w:rPr>
          <w:sz w:val="24"/>
          <w:szCs w:val="24"/>
        </w:rPr>
        <w:t xml:space="preserve">“Released Claims” </w:t>
      </w:r>
      <w:r w:rsidR="00957C22" w:rsidRPr="00957C22">
        <w:rPr>
          <w:sz w:val="24"/>
          <w:szCs w:val="24"/>
        </w:rPr>
        <w:t>means any and all claims, rights and causes of action, duties, obligations, demands, actions, debts, sums of money, suits, contracts, agreements, promises, damages and liabilities, whether known or unknown, contingent or non-contingent, derivative or direct, or suspected or unsuspected, including any claims arising under federal or state statutory or common law or any other law, rule or regulation, whether foreign or domestic, that have been asserted, could have been asserted, or could be asserted in the future against Defendants’ Released Persons that arise out of or relate in any way to the</w:t>
      </w:r>
      <w:r w:rsidR="002C39AE">
        <w:rPr>
          <w:sz w:val="24"/>
          <w:szCs w:val="24"/>
        </w:rPr>
        <w:t xml:space="preserve"> Merger Agreement, the Transaction, </w:t>
      </w:r>
      <w:r w:rsidR="00A6183C">
        <w:rPr>
          <w:sz w:val="24"/>
          <w:szCs w:val="24"/>
        </w:rPr>
        <w:t xml:space="preserve">the Proxy, </w:t>
      </w:r>
      <w:r w:rsidR="002C39AE">
        <w:rPr>
          <w:sz w:val="24"/>
          <w:szCs w:val="24"/>
        </w:rPr>
        <w:t>or the</w:t>
      </w:r>
      <w:r w:rsidR="00957C22" w:rsidRPr="00957C22">
        <w:rPr>
          <w:sz w:val="24"/>
          <w:szCs w:val="24"/>
        </w:rPr>
        <w:t xml:space="preserve"> Action; provided, however, that the Released Claims do not include any claims to enforce the Settlement or any claims against Settlement Class Members that properly seek to opt-out of the Settlement.</w:t>
      </w:r>
    </w:p>
    <w:p w14:paraId="0C526456" w14:textId="77777777" w:rsidR="00A01E04" w:rsidRPr="00794763" w:rsidRDefault="00A01E04" w:rsidP="00A01E04">
      <w:pPr>
        <w:pStyle w:val="ListParagraph"/>
        <w:tabs>
          <w:tab w:val="left" w:pos="1440"/>
        </w:tabs>
        <w:ind w:left="720" w:firstLine="0"/>
        <w:contextualSpacing/>
        <w:jc w:val="left"/>
        <w:rPr>
          <w:sz w:val="24"/>
          <w:szCs w:val="24"/>
        </w:rPr>
      </w:pPr>
    </w:p>
    <w:p w14:paraId="2F39ED08" w14:textId="77777777" w:rsidR="00957C22" w:rsidRDefault="00A01E04" w:rsidP="00957C22">
      <w:pPr>
        <w:pStyle w:val="ListParagraph"/>
        <w:numPr>
          <w:ilvl w:val="1"/>
          <w:numId w:val="1"/>
        </w:numPr>
        <w:tabs>
          <w:tab w:val="left" w:pos="1440"/>
        </w:tabs>
        <w:ind w:left="0" w:firstLine="720"/>
        <w:contextualSpacing/>
        <w:jc w:val="both"/>
        <w:rPr>
          <w:sz w:val="24"/>
          <w:szCs w:val="24"/>
        </w:rPr>
      </w:pPr>
      <w:r w:rsidRPr="00794763">
        <w:rPr>
          <w:sz w:val="24"/>
          <w:szCs w:val="24"/>
        </w:rPr>
        <w:t xml:space="preserve">“Plaintiff’s Released Claims” </w:t>
      </w:r>
      <w:r w:rsidR="00957C22" w:rsidRPr="00957C22">
        <w:rPr>
          <w:sz w:val="24"/>
          <w:szCs w:val="24"/>
        </w:rPr>
        <w:t>means any and all claims, rights and causes of action, duties, obligations, demands, actions, debts, sums of money, suits, contracts, agreements, promises, damages and liabilities, whether known or unknown, contingent or non-contingent, or suspected or unsuspected, including all claims arising under federal or state statutory or common law or any other law, rule or regulation, whether foreign or domestic, that arise out of or relate in any way to the institution, prosecution, or settlement of the claims by Plaintiff, any other Settlement Class Members, Plaintiff’s Counsel, or Liaison Counsel against the Defendants, except for claims relating to the enforcement of this Settlement.</w:t>
      </w:r>
    </w:p>
    <w:p w14:paraId="5C470886" w14:textId="77777777" w:rsidR="00957C22" w:rsidRPr="00957C22" w:rsidRDefault="00957C22" w:rsidP="00957C22">
      <w:pPr>
        <w:pStyle w:val="ListParagraph"/>
        <w:rPr>
          <w:sz w:val="24"/>
          <w:szCs w:val="24"/>
        </w:rPr>
      </w:pPr>
    </w:p>
    <w:p w14:paraId="571627AF" w14:textId="174E3C7C" w:rsidR="00957C22" w:rsidRPr="00957C22" w:rsidRDefault="00A01E04" w:rsidP="00957C22">
      <w:pPr>
        <w:pStyle w:val="ListParagraph"/>
        <w:numPr>
          <w:ilvl w:val="1"/>
          <w:numId w:val="1"/>
        </w:numPr>
        <w:tabs>
          <w:tab w:val="left" w:pos="1440"/>
        </w:tabs>
        <w:ind w:left="0" w:firstLine="720"/>
        <w:contextualSpacing/>
        <w:jc w:val="both"/>
        <w:rPr>
          <w:sz w:val="24"/>
          <w:szCs w:val="24"/>
        </w:rPr>
      </w:pPr>
      <w:r w:rsidRPr="00957C22">
        <w:rPr>
          <w:sz w:val="24"/>
          <w:szCs w:val="24"/>
        </w:rPr>
        <w:t xml:space="preserve">“Unknown Claims” </w:t>
      </w:r>
      <w:r w:rsidR="00957C22" w:rsidRPr="00957C22">
        <w:rPr>
          <w:rFonts w:eastAsiaTheme="minorHAnsi"/>
          <w:sz w:val="24"/>
          <w:szCs w:val="24"/>
        </w:rPr>
        <w:t>means (</w:t>
      </w:r>
      <w:proofErr w:type="spellStart"/>
      <w:r w:rsidR="00231E42">
        <w:rPr>
          <w:rFonts w:eastAsiaTheme="minorHAnsi"/>
          <w:sz w:val="24"/>
          <w:szCs w:val="24"/>
        </w:rPr>
        <w:t>i</w:t>
      </w:r>
      <w:proofErr w:type="spellEnd"/>
      <w:r w:rsidR="00957C22" w:rsidRPr="00957C22">
        <w:rPr>
          <w:rFonts w:eastAsiaTheme="minorHAnsi"/>
          <w:sz w:val="24"/>
          <w:szCs w:val="24"/>
        </w:rPr>
        <w:t>) any of the Plaintiff’s Released Claims which Plaintiff or any Settlement Class Member, or any of their agents or attorneys, does not know or suspect to exist in such Person’s favor at the time of the release of the Plaintiff’s Released Claims; and (</w:t>
      </w:r>
      <w:r w:rsidR="00231E42">
        <w:rPr>
          <w:rFonts w:eastAsiaTheme="minorHAnsi"/>
          <w:sz w:val="24"/>
          <w:szCs w:val="24"/>
        </w:rPr>
        <w:t>ii</w:t>
      </w:r>
      <w:r w:rsidR="00957C22" w:rsidRPr="00957C22">
        <w:rPr>
          <w:rFonts w:eastAsiaTheme="minorHAnsi"/>
          <w:sz w:val="24"/>
          <w:szCs w:val="24"/>
        </w:rPr>
        <w:t>) any of the Released Claims that the Defendants’ Released Persons do not know or suspect to exist in his, her, or its favor at the time of the release of the Released Claims, which, in the case of both (</w:t>
      </w:r>
      <w:proofErr w:type="spellStart"/>
      <w:r w:rsidR="00957C22" w:rsidRPr="00957C22">
        <w:rPr>
          <w:rFonts w:eastAsiaTheme="minorHAnsi"/>
          <w:sz w:val="24"/>
          <w:szCs w:val="24"/>
        </w:rPr>
        <w:t>i</w:t>
      </w:r>
      <w:proofErr w:type="spellEnd"/>
      <w:r w:rsidR="00957C22" w:rsidRPr="00957C22">
        <w:rPr>
          <w:rFonts w:eastAsiaTheme="minorHAnsi"/>
          <w:sz w:val="24"/>
          <w:szCs w:val="24"/>
        </w:rPr>
        <w:t xml:space="preserve">) and (ii), if known by such Person, might have affected such Person’s decision with respect to this Settlement, including, without limitation, such Person’s decision not to object to this Settlement or not to exclude himself, herself, or itself from the Settlement Class.  Unknown Claims include those Plaintiff’s Released Claims and Released Claims in which some or </w:t>
      </w:r>
      <w:proofErr w:type="gramStart"/>
      <w:r w:rsidR="00957C22" w:rsidRPr="00957C22">
        <w:rPr>
          <w:rFonts w:eastAsiaTheme="minorHAnsi"/>
          <w:sz w:val="24"/>
          <w:szCs w:val="24"/>
        </w:rPr>
        <w:t>all of</w:t>
      </w:r>
      <w:proofErr w:type="gramEnd"/>
      <w:r w:rsidR="00957C22" w:rsidRPr="00957C22">
        <w:rPr>
          <w:rFonts w:eastAsiaTheme="minorHAnsi"/>
          <w:sz w:val="24"/>
          <w:szCs w:val="24"/>
        </w:rPr>
        <w:t xml:space="preserve"> the facts comprising the claim may be suspected, or even undisclosed or hidden.  With respect to </w:t>
      </w:r>
      <w:proofErr w:type="gramStart"/>
      <w:r w:rsidR="00957C22" w:rsidRPr="00957C22">
        <w:rPr>
          <w:rFonts w:eastAsiaTheme="minorHAnsi"/>
          <w:sz w:val="24"/>
          <w:szCs w:val="24"/>
        </w:rPr>
        <w:t>any and all</w:t>
      </w:r>
      <w:proofErr w:type="gramEnd"/>
      <w:r w:rsidR="00957C22" w:rsidRPr="00957C22">
        <w:rPr>
          <w:rFonts w:eastAsiaTheme="minorHAnsi"/>
          <w:sz w:val="24"/>
          <w:szCs w:val="24"/>
        </w:rPr>
        <w:t xml:space="preserve"> Plaintiff’s Released Claims and Released Claims, Plaintiff and Defendants shall expressly, and each of the Settlement Class Members and Defendants’ Released Persons shall be deemed to have, and by operation of the Order and Final Judgment shall have, expressly waived to the fullest extent permitted by law, the provisions, rights, and benefits of California Civil Code § 1542, which provides:</w:t>
      </w:r>
    </w:p>
    <w:p w14:paraId="78BD8D1C" w14:textId="77777777" w:rsidR="00957C22" w:rsidRPr="00957C22" w:rsidRDefault="00957C22" w:rsidP="00957C22">
      <w:pPr>
        <w:pStyle w:val="ListParagraph"/>
        <w:tabs>
          <w:tab w:val="left" w:pos="1440"/>
        </w:tabs>
        <w:ind w:left="720" w:firstLine="0"/>
        <w:contextualSpacing/>
        <w:rPr>
          <w:sz w:val="24"/>
          <w:szCs w:val="24"/>
        </w:rPr>
      </w:pPr>
    </w:p>
    <w:p w14:paraId="07FD41CA" w14:textId="77777777" w:rsidR="00957C22" w:rsidRPr="00957C22" w:rsidRDefault="00957C22" w:rsidP="00957C22">
      <w:pPr>
        <w:autoSpaceDE/>
        <w:autoSpaceDN/>
        <w:ind w:left="720" w:right="720"/>
        <w:jc w:val="both"/>
        <w:rPr>
          <w:rFonts w:eastAsiaTheme="minorHAnsi"/>
          <w:b/>
          <w:bCs/>
          <w:sz w:val="24"/>
          <w:szCs w:val="24"/>
        </w:rPr>
      </w:pPr>
      <w:r w:rsidRPr="00957C22">
        <w:rPr>
          <w:rFonts w:eastAsiaTheme="minorHAnsi"/>
          <w:b/>
          <w:bCs/>
          <w:sz w:val="24"/>
          <w:szCs w:val="24"/>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19D1945D" w14:textId="77777777" w:rsidR="00957C22" w:rsidRPr="00957C22" w:rsidRDefault="00957C22" w:rsidP="00957C22">
      <w:pPr>
        <w:autoSpaceDE/>
        <w:autoSpaceDN/>
        <w:ind w:left="720" w:right="720"/>
        <w:jc w:val="both"/>
        <w:rPr>
          <w:rFonts w:eastAsiaTheme="minorHAnsi"/>
          <w:sz w:val="24"/>
          <w:szCs w:val="24"/>
        </w:rPr>
      </w:pPr>
    </w:p>
    <w:p w14:paraId="61CEB011" w14:textId="457BDAA1" w:rsidR="00A01E04" w:rsidRDefault="00957C22" w:rsidP="00957C22">
      <w:pPr>
        <w:autoSpaceDE/>
        <w:autoSpaceDN/>
        <w:jc w:val="both"/>
        <w:rPr>
          <w:rFonts w:eastAsiaTheme="minorHAnsi"/>
          <w:sz w:val="24"/>
          <w:szCs w:val="24"/>
        </w:rPr>
      </w:pPr>
      <w:r w:rsidRPr="00957C22">
        <w:rPr>
          <w:rFonts w:eastAsiaTheme="minorHAnsi"/>
          <w:sz w:val="24"/>
          <w:szCs w:val="24"/>
        </w:rPr>
        <w:t xml:space="preserve">Plaintiff and Defendants shall expressly, and each of the Settlement Class Members and Defendants’ Released Persons shall be deemed to have, and by operation of the Order and Final Judgment, shall have expressly waived </w:t>
      </w:r>
      <w:proofErr w:type="gramStart"/>
      <w:r w:rsidRPr="00957C22">
        <w:rPr>
          <w:rFonts w:eastAsiaTheme="minorHAnsi"/>
          <w:sz w:val="24"/>
          <w:szCs w:val="24"/>
        </w:rPr>
        <w:t>any and all</w:t>
      </w:r>
      <w:proofErr w:type="gramEnd"/>
      <w:r w:rsidRPr="00957C22">
        <w:rPr>
          <w:rFonts w:eastAsiaTheme="minorHAnsi"/>
          <w:sz w:val="24"/>
          <w:szCs w:val="24"/>
        </w:rPr>
        <w:t xml:space="preserve"> provisions, rights, and benefits conferred by any law of any state or territory of the United States, or principle of common law, which is similar, comparable or equivalent to California Civil Code § 1542.  Plaintiff, Settlement Class Members, and the Defendants’ Released Persons may hereafter discover facts in addition to or different from those which such party now knows or believes to be true with respect to the subject matter of Plaintiff’s Released Claims and the Released Claims, but Plaintiff and Defendants shall expressly, and each Settlement Class Member and Defendants’ Released Persons shall be deemed to have, and by operation of the Order and Final Judgment shall have fully, finally, and forever settled and released any and all Plaintiff’s Released Claims or Released Claims, as the case may be,</w:t>
      </w:r>
      <w:r w:rsidR="002C39AE">
        <w:rPr>
          <w:rFonts w:eastAsiaTheme="minorHAnsi"/>
          <w:sz w:val="24"/>
          <w:szCs w:val="24"/>
        </w:rPr>
        <w:t xml:space="preserve"> </w:t>
      </w:r>
      <w:r w:rsidR="00231E42">
        <w:rPr>
          <w:rFonts w:eastAsiaTheme="minorHAnsi"/>
          <w:sz w:val="24"/>
          <w:szCs w:val="24"/>
        </w:rPr>
        <w:t>including Unknown Claims, whether or not</w:t>
      </w:r>
      <w:r w:rsidR="00231E42" w:rsidRPr="00957C22">
        <w:rPr>
          <w:rFonts w:eastAsiaTheme="minorHAnsi"/>
          <w:sz w:val="24"/>
          <w:szCs w:val="24"/>
        </w:rPr>
        <w:t xml:space="preserve"> </w:t>
      </w:r>
      <w:r w:rsidRPr="00957C22">
        <w:rPr>
          <w:rFonts w:eastAsiaTheme="minorHAnsi"/>
          <w:sz w:val="24"/>
          <w:szCs w:val="24"/>
        </w:rPr>
        <w:t>known or unknown, suspected or unsuspected, contingent or non-contingent</w:t>
      </w:r>
      <w:r w:rsidR="00231E42">
        <w:rPr>
          <w:rFonts w:eastAsiaTheme="minorHAnsi"/>
          <w:sz w:val="24"/>
          <w:szCs w:val="24"/>
        </w:rPr>
        <w:t>, and</w:t>
      </w:r>
      <w:r w:rsidRPr="00957C22">
        <w:rPr>
          <w:rFonts w:eastAsiaTheme="minorHAnsi"/>
          <w:sz w:val="24"/>
          <w:szCs w:val="24"/>
        </w:rPr>
        <w:t xml:space="preserve"> whether or not concealed or hidden, which now exist, or heretofore have existed, upon any theory of law or equity now existing or coming into existence in the future, including, but not limited to, conduct that is negligent, reckless, intentional, with or without malice, or a breach of any duty, law, or rule, without regard to the subsequent discovery or existence of such different or additional facts, whether or not previously or currently asserted in any action.  Plaintiff and Defendants acknowledge, and the Settlement Class Members and Defendants’ Released Persons shall be deemed by operation of the Order and Final Judgment to have acknowledged, that the foregoing waiver was separately bargained for and a key element of the Settlement of which this release is a part. </w:t>
      </w:r>
    </w:p>
    <w:p w14:paraId="5DE2884E" w14:textId="77777777" w:rsidR="00957C22" w:rsidRPr="00957C22" w:rsidRDefault="00957C22" w:rsidP="00957C22">
      <w:pPr>
        <w:autoSpaceDE/>
        <w:autoSpaceDN/>
        <w:jc w:val="both"/>
        <w:rPr>
          <w:rFonts w:eastAsiaTheme="minorHAnsi"/>
          <w:sz w:val="24"/>
          <w:szCs w:val="24"/>
        </w:rPr>
      </w:pPr>
    </w:p>
    <w:p w14:paraId="51456945" w14:textId="7E93F2C4" w:rsidR="00A01E04" w:rsidRDefault="00A01E04" w:rsidP="00A01E04">
      <w:pPr>
        <w:pStyle w:val="ListParagraph"/>
        <w:numPr>
          <w:ilvl w:val="1"/>
          <w:numId w:val="1"/>
        </w:numPr>
        <w:tabs>
          <w:tab w:val="left" w:pos="1440"/>
        </w:tabs>
        <w:ind w:left="0" w:firstLine="720"/>
        <w:contextualSpacing/>
        <w:jc w:val="both"/>
        <w:rPr>
          <w:sz w:val="24"/>
          <w:szCs w:val="24"/>
        </w:rPr>
      </w:pPr>
      <w:r>
        <w:rPr>
          <w:sz w:val="24"/>
          <w:szCs w:val="24"/>
        </w:rPr>
        <w:t xml:space="preserve">This release shall be of no force or effect unless and until the Court approves the </w:t>
      </w:r>
      <w:r w:rsidR="00A82FFC" w:rsidRPr="00A82FFC">
        <w:rPr>
          <w:sz w:val="24"/>
          <w:szCs w:val="24"/>
        </w:rPr>
        <w:t xml:space="preserve">Stipulation and Agreement of Compromise, Settlement, and Release </w:t>
      </w:r>
      <w:r>
        <w:rPr>
          <w:sz w:val="24"/>
          <w:szCs w:val="24"/>
        </w:rPr>
        <w:t>and the Settlement becomes effective on the Effective Date.</w:t>
      </w:r>
    </w:p>
    <w:p w14:paraId="6EE467E3" w14:textId="77777777" w:rsidR="00A01E04" w:rsidRDefault="00A01E04" w:rsidP="00A01E04">
      <w:pPr>
        <w:pStyle w:val="ListParagraph"/>
        <w:tabs>
          <w:tab w:val="left" w:pos="1921"/>
        </w:tabs>
        <w:ind w:left="720" w:firstLine="0"/>
        <w:contextualSpacing/>
        <w:jc w:val="left"/>
        <w:rPr>
          <w:sz w:val="24"/>
          <w:szCs w:val="24"/>
        </w:rPr>
      </w:pPr>
    </w:p>
    <w:p w14:paraId="4B7257EA" w14:textId="77777777" w:rsidR="00A01E04" w:rsidRDefault="00A01E04" w:rsidP="00A01E04">
      <w:pPr>
        <w:pStyle w:val="ListParagraph"/>
        <w:numPr>
          <w:ilvl w:val="1"/>
          <w:numId w:val="1"/>
        </w:numPr>
        <w:tabs>
          <w:tab w:val="left" w:pos="1440"/>
        </w:tabs>
        <w:ind w:left="0" w:firstLine="720"/>
        <w:contextualSpacing/>
        <w:jc w:val="both"/>
        <w:rPr>
          <w:sz w:val="24"/>
          <w:szCs w:val="24"/>
        </w:rPr>
      </w:pPr>
      <w:r>
        <w:rPr>
          <w:sz w:val="24"/>
          <w:szCs w:val="24"/>
        </w:rPr>
        <w:t>I (We) hereby warrant and represent that I (we) have not assigned or transferred or purported to assign or transfer, voluntarily or involuntarily, any claim or matter released pursuant to this release or any other part or portion thereof.</w:t>
      </w:r>
    </w:p>
    <w:p w14:paraId="7CA38DF0" w14:textId="77777777" w:rsidR="00A01E04" w:rsidRDefault="00A01E04" w:rsidP="00A01E04">
      <w:pPr>
        <w:pStyle w:val="ListParagraph"/>
        <w:tabs>
          <w:tab w:val="left" w:pos="1920"/>
        </w:tabs>
        <w:ind w:left="719" w:firstLine="0"/>
        <w:contextualSpacing/>
        <w:jc w:val="left"/>
        <w:rPr>
          <w:sz w:val="24"/>
          <w:szCs w:val="24"/>
        </w:rPr>
      </w:pPr>
    </w:p>
    <w:p w14:paraId="2989198A" w14:textId="0318B670" w:rsidR="00A01E04" w:rsidRDefault="00A01E04" w:rsidP="00A01E04">
      <w:pPr>
        <w:pStyle w:val="ListParagraph"/>
        <w:numPr>
          <w:ilvl w:val="1"/>
          <w:numId w:val="1"/>
        </w:numPr>
        <w:tabs>
          <w:tab w:val="left" w:pos="1440"/>
        </w:tabs>
        <w:ind w:left="0" w:firstLine="720"/>
        <w:contextualSpacing/>
        <w:jc w:val="both"/>
        <w:rPr>
          <w:sz w:val="24"/>
          <w:szCs w:val="24"/>
        </w:rPr>
      </w:pPr>
      <w:r>
        <w:rPr>
          <w:sz w:val="24"/>
          <w:szCs w:val="24"/>
        </w:rPr>
        <w:t xml:space="preserve">I (We) hereby warrant and represent that I (we) have included information (including supporting documentation) about the number of shares of </w:t>
      </w:r>
      <w:proofErr w:type="spellStart"/>
      <w:r w:rsidR="00957C22">
        <w:rPr>
          <w:sz w:val="24"/>
          <w:szCs w:val="24"/>
        </w:rPr>
        <w:t>EdR</w:t>
      </w:r>
      <w:proofErr w:type="spellEnd"/>
      <w:r>
        <w:rPr>
          <w:sz w:val="24"/>
          <w:szCs w:val="24"/>
        </w:rPr>
        <w:t xml:space="preserve"> stock held by me (us) at </w:t>
      </w:r>
      <w:r w:rsidR="00957C22">
        <w:rPr>
          <w:sz w:val="24"/>
          <w:szCs w:val="24"/>
        </w:rPr>
        <w:t>the Closing Date on September 20, 2018</w:t>
      </w:r>
      <w:r>
        <w:rPr>
          <w:sz w:val="24"/>
          <w:szCs w:val="24"/>
        </w:rPr>
        <w:t>.</w:t>
      </w:r>
    </w:p>
    <w:p w14:paraId="0BA58599" w14:textId="77777777" w:rsidR="00A01E04" w:rsidRDefault="00A01E04" w:rsidP="00A01E04">
      <w:pPr>
        <w:pStyle w:val="ListParagraph"/>
        <w:tabs>
          <w:tab w:val="left" w:pos="1920"/>
        </w:tabs>
        <w:ind w:left="719" w:firstLine="0"/>
        <w:contextualSpacing/>
        <w:jc w:val="left"/>
        <w:rPr>
          <w:sz w:val="24"/>
          <w:szCs w:val="24"/>
        </w:rPr>
      </w:pPr>
    </w:p>
    <w:p w14:paraId="54B6937D" w14:textId="5C4E8AF8" w:rsidR="00A01E04" w:rsidRPr="00204F22" w:rsidRDefault="00A01E04" w:rsidP="00204F22">
      <w:pPr>
        <w:pStyle w:val="ListParagraph"/>
        <w:numPr>
          <w:ilvl w:val="1"/>
          <w:numId w:val="1"/>
        </w:numPr>
        <w:tabs>
          <w:tab w:val="left" w:pos="1440"/>
          <w:tab w:val="left" w:pos="1919"/>
          <w:tab w:val="left" w:pos="1921"/>
        </w:tabs>
        <w:ind w:left="0" w:firstLine="720"/>
        <w:contextualSpacing/>
        <w:rPr>
          <w:sz w:val="24"/>
          <w:szCs w:val="24"/>
        </w:rPr>
      </w:pPr>
      <w:r>
        <w:rPr>
          <w:sz w:val="24"/>
          <w:szCs w:val="24"/>
        </w:rPr>
        <w:t>I (We) hereby warrant and represent that I am (we are) not a Defendant or other person excluded from the Settlement Class.</w:t>
      </w:r>
    </w:p>
    <w:p w14:paraId="7B451532" w14:textId="77777777" w:rsidR="00A01E04" w:rsidRDefault="00A01E04" w:rsidP="00A01E04">
      <w:pPr>
        <w:tabs>
          <w:tab w:val="left" w:pos="1919"/>
          <w:tab w:val="left" w:pos="1921"/>
        </w:tabs>
        <w:contextualSpacing/>
        <w:rPr>
          <w:sz w:val="24"/>
          <w:szCs w:val="24"/>
        </w:rPr>
      </w:pPr>
    </w:p>
    <w:p w14:paraId="244B29DC" w14:textId="1B2C55F0" w:rsidR="00A01E04" w:rsidRDefault="00A01E04" w:rsidP="00A01E04">
      <w:pPr>
        <w:pStyle w:val="BodyText"/>
        <w:ind w:firstLine="720"/>
      </w:pPr>
      <w:r>
        <w:t xml:space="preserve">I declare under penalty of perjury under the laws of </w:t>
      </w:r>
      <w:r w:rsidR="00957C22">
        <w:t xml:space="preserve">Maryland and </w:t>
      </w:r>
      <w:r>
        <w:t>the United States of America that the foregoing information supplied by the undersigned is true and correct.</w:t>
      </w:r>
    </w:p>
    <w:p w14:paraId="729198C9" w14:textId="1E6F0696" w:rsidR="00A01E04" w:rsidRDefault="006832A8" w:rsidP="006832A8">
      <w:pPr>
        <w:pStyle w:val="BodyText"/>
        <w:tabs>
          <w:tab w:val="left" w:pos="2342"/>
        </w:tabs>
        <w:ind w:firstLine="720"/>
      </w:pPr>
      <w:r>
        <w:tab/>
      </w:r>
    </w:p>
    <w:p w14:paraId="569F5C3E" w14:textId="77777777" w:rsidR="00A01E04" w:rsidRDefault="00A01E04" w:rsidP="00A01E04">
      <w:pPr>
        <w:pStyle w:val="BodyText"/>
        <w:tabs>
          <w:tab w:val="left" w:pos="4535"/>
          <w:tab w:val="left" w:pos="7422"/>
        </w:tabs>
        <w:spacing w:before="9"/>
      </w:pPr>
      <w:r>
        <w:t>Executed this</w:t>
      </w:r>
      <w:r>
        <w:rPr>
          <w:u w:val="single"/>
        </w:rPr>
        <w:t xml:space="preserve"> </w:t>
      </w:r>
      <w:r>
        <w:rPr>
          <w:u w:val="single"/>
        </w:rPr>
        <w:tab/>
      </w:r>
      <w:r>
        <w:t xml:space="preserve">day of </w:t>
      </w:r>
      <w:r w:rsidRPr="00014AB4">
        <w:t>_______________________</w:t>
      </w:r>
      <w:r>
        <w:t xml:space="preserve"> (Month/Year)</w:t>
      </w:r>
    </w:p>
    <w:p w14:paraId="3AA28EDD" w14:textId="77777777" w:rsidR="00A01E04" w:rsidRDefault="00A01E04" w:rsidP="00A01E04">
      <w:pPr>
        <w:pStyle w:val="BodyText"/>
        <w:tabs>
          <w:tab w:val="left" w:pos="4439"/>
          <w:tab w:val="left" w:pos="7021"/>
        </w:tabs>
        <w:spacing w:before="114" w:line="208" w:lineRule="auto"/>
      </w:pPr>
    </w:p>
    <w:p w14:paraId="094F940C" w14:textId="77777777" w:rsidR="00A01E04" w:rsidRDefault="00A01E04" w:rsidP="00A01E04">
      <w:pPr>
        <w:pStyle w:val="BodyText"/>
        <w:tabs>
          <w:tab w:val="left" w:pos="4439"/>
          <w:tab w:val="left" w:pos="7021"/>
        </w:tabs>
        <w:spacing w:before="114" w:line="208" w:lineRule="auto"/>
      </w:pPr>
      <w:r>
        <w:t>in</w:t>
      </w:r>
      <w:r>
        <w:rPr>
          <w:u w:val="single"/>
        </w:rPr>
        <w:tab/>
      </w:r>
      <w:r>
        <w:rPr>
          <w:u w:val="single"/>
        </w:rPr>
        <w:tab/>
      </w:r>
      <w:r>
        <w:rPr>
          <w:u w:val="single"/>
        </w:rPr>
        <w:tab/>
      </w:r>
      <w:r>
        <w:t xml:space="preserve"> </w:t>
      </w:r>
    </w:p>
    <w:p w14:paraId="4CEF4914" w14:textId="77777777" w:rsidR="00A01E04" w:rsidRDefault="00A01E04" w:rsidP="00A01E04">
      <w:pPr>
        <w:pStyle w:val="BodyText"/>
        <w:tabs>
          <w:tab w:val="left" w:pos="720"/>
          <w:tab w:val="left" w:pos="3960"/>
        </w:tabs>
        <w:spacing w:before="114" w:line="208" w:lineRule="auto"/>
      </w:pPr>
      <w:r>
        <w:tab/>
        <w:t>(City)</w:t>
      </w:r>
      <w:r>
        <w:tab/>
        <w:t>(State/Country)</w:t>
      </w:r>
    </w:p>
    <w:p w14:paraId="54B0C23E" w14:textId="77777777" w:rsidR="00A01E04" w:rsidRDefault="00A01E04" w:rsidP="00A01E04">
      <w:pPr>
        <w:pStyle w:val="BodyText"/>
      </w:pPr>
    </w:p>
    <w:p w14:paraId="1C18ACFA" w14:textId="77777777" w:rsidR="00A01E04" w:rsidRDefault="00A01E04" w:rsidP="00A01E04">
      <w:pPr>
        <w:pStyle w:val="BodyText"/>
        <w:tabs>
          <w:tab w:val="left" w:pos="4320"/>
        </w:tabs>
        <w:spacing w:before="1"/>
        <w:ind w:left="4320"/>
      </w:pPr>
    </w:p>
    <w:p w14:paraId="79B0AE3C" w14:textId="77777777" w:rsidR="00A01E04" w:rsidRDefault="00A01E04" w:rsidP="00A01E04">
      <w:pPr>
        <w:pStyle w:val="BodyText"/>
        <w:tabs>
          <w:tab w:val="left" w:pos="4320"/>
        </w:tabs>
        <w:spacing w:line="20" w:lineRule="exact"/>
        <w:ind w:left="4320"/>
      </w:pPr>
      <w:r>
        <w:rPr>
          <w:noProof/>
        </w:rPr>
        <mc:AlternateContent>
          <mc:Choice Requires="wpg">
            <w:drawing>
              <wp:inline distT="0" distB="0" distL="0" distR="0" wp14:anchorId="6436463C" wp14:editId="113145B7">
                <wp:extent cx="3237230" cy="6350"/>
                <wp:effectExtent l="11430" t="7620" r="8890" b="5080"/>
                <wp:docPr id="56" name="Group 11"/>
                <wp:cNvGraphicFramePr/>
                <a:graphic xmlns:a="http://schemas.openxmlformats.org/drawingml/2006/main">
                  <a:graphicData uri="http://schemas.microsoft.com/office/word/2010/wordprocessingGroup">
                    <wpg:wgp>
                      <wpg:cNvGrpSpPr/>
                      <wpg:grpSpPr>
                        <a:xfrm>
                          <a:off x="0" y="0"/>
                          <a:ext cx="3237230" cy="6350"/>
                          <a:chOff x="0" y="0"/>
                          <a:chExt cx="5098" cy="10"/>
                        </a:xfrm>
                      </wpg:grpSpPr>
                      <wps:wsp>
                        <wps:cNvPr id="57" name="Line 12"/>
                        <wps:cNvCnPr>
                          <a:cxnSpLocks noChangeShapeType="1"/>
                        </wps:cNvCnPr>
                        <wps:spPr bwMode="auto">
                          <a:xfrm>
                            <a:off x="0" y="5"/>
                            <a:ext cx="50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63C074" id="Group 11" o:spid="_x0000_s1026" style="width:254.9pt;height:.5pt;mso-position-horizontal-relative:char;mso-position-vertical-relative:line" coordsize="5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">
                <v:line id="Line 12" o:spid="_x0000_s1027" style="position:absolute;visibility:visible;mso-wrap-style:square" from="0,5" to="5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w10:anchorlock/>
              </v:group>
            </w:pict>
          </mc:Fallback>
        </mc:AlternateContent>
      </w:r>
    </w:p>
    <w:p w14:paraId="0A193594" w14:textId="77777777" w:rsidR="00A01E04" w:rsidRDefault="00A01E04" w:rsidP="00A01E04">
      <w:pPr>
        <w:pStyle w:val="BodyText"/>
        <w:tabs>
          <w:tab w:val="left" w:pos="4320"/>
        </w:tabs>
        <w:spacing w:line="267" w:lineRule="exact"/>
        <w:ind w:left="4320"/>
      </w:pPr>
      <w:r>
        <w:t xml:space="preserve"> (Sign your name here)</w:t>
      </w:r>
    </w:p>
    <w:p w14:paraId="042912F6" w14:textId="77777777" w:rsidR="00A01E04" w:rsidRDefault="00A01E04" w:rsidP="00A01E04">
      <w:pPr>
        <w:pStyle w:val="BodyText"/>
        <w:tabs>
          <w:tab w:val="left" w:pos="4320"/>
        </w:tabs>
        <w:ind w:left="4320"/>
      </w:pPr>
    </w:p>
    <w:p w14:paraId="36C91094" w14:textId="77777777" w:rsidR="00A01E04" w:rsidRDefault="00A01E04" w:rsidP="00A01E04">
      <w:pPr>
        <w:pStyle w:val="BodyText"/>
        <w:tabs>
          <w:tab w:val="left" w:pos="4320"/>
        </w:tabs>
        <w:spacing w:before="10"/>
        <w:ind w:left="4320"/>
      </w:pPr>
      <w:r>
        <w:rPr>
          <w:noProof/>
        </w:rPr>
        <mc:AlternateContent>
          <mc:Choice Requires="wps">
            <w:drawing>
              <wp:anchor distT="0" distB="0" distL="0" distR="0" simplePos="0" relativeHeight="251659264" behindDoc="0" locked="0" layoutInCell="1" allowOverlap="1" wp14:anchorId="2A4C2FC2" wp14:editId="47D0FABF">
                <wp:simplePos x="0" y="0"/>
                <wp:positionH relativeFrom="page">
                  <wp:posOffset>3440430</wp:posOffset>
                </wp:positionH>
                <wp:positionV relativeFrom="paragraph">
                  <wp:posOffset>142240</wp:posOffset>
                </wp:positionV>
                <wp:extent cx="3237230" cy="0"/>
                <wp:effectExtent l="10160" t="12065" r="10160" b="6985"/>
                <wp:wrapTopAndBottom/>
                <wp:docPr id="5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7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F8BDA1F" id="Line 10"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text" from="270.9pt,11.2pt" to="525.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" strokeweight=".48pt">
                <w10:wrap type="topAndBottom" anchorx="page"/>
              </v:line>
            </w:pict>
          </mc:Fallback>
        </mc:AlternateContent>
      </w:r>
      <w:r>
        <w:t xml:space="preserve"> (Type or print your name here)</w:t>
      </w:r>
    </w:p>
    <w:p w14:paraId="5A8DD3DB" w14:textId="77777777" w:rsidR="00A01E04" w:rsidRDefault="00A01E04" w:rsidP="00A01E04">
      <w:pPr>
        <w:pStyle w:val="BodyText"/>
        <w:tabs>
          <w:tab w:val="left" w:pos="4320"/>
        </w:tabs>
        <w:ind w:left="4320"/>
      </w:pPr>
    </w:p>
    <w:p w14:paraId="0E056D73" w14:textId="77777777" w:rsidR="00A01E04" w:rsidRDefault="00A01E04" w:rsidP="00A01E04">
      <w:pPr>
        <w:pStyle w:val="BodyText"/>
        <w:tabs>
          <w:tab w:val="left" w:pos="4320"/>
        </w:tabs>
        <w:spacing w:before="1"/>
        <w:ind w:left="4320"/>
      </w:pPr>
    </w:p>
    <w:p w14:paraId="0144960B" w14:textId="77777777" w:rsidR="00A01E04" w:rsidRDefault="00A01E04" w:rsidP="00A01E04">
      <w:pPr>
        <w:pStyle w:val="BodyText"/>
        <w:tabs>
          <w:tab w:val="left" w:pos="4320"/>
        </w:tabs>
        <w:spacing w:line="20" w:lineRule="exact"/>
        <w:ind w:left="4320"/>
      </w:pPr>
      <w:r>
        <w:rPr>
          <w:noProof/>
        </w:rPr>
        <mc:AlternateContent>
          <mc:Choice Requires="wpg">
            <w:drawing>
              <wp:inline distT="0" distB="0" distL="0" distR="0" wp14:anchorId="37303FFD" wp14:editId="51139524">
                <wp:extent cx="3237230" cy="6350"/>
                <wp:effectExtent l="11430" t="7620" r="8890" b="5080"/>
                <wp:docPr id="73" name="Group 11"/>
                <wp:cNvGraphicFramePr/>
                <a:graphic xmlns:a="http://schemas.openxmlformats.org/drawingml/2006/main">
                  <a:graphicData uri="http://schemas.microsoft.com/office/word/2010/wordprocessingGroup">
                    <wpg:wgp>
                      <wpg:cNvGrpSpPr/>
                      <wpg:grpSpPr>
                        <a:xfrm>
                          <a:off x="0" y="0"/>
                          <a:ext cx="3237230" cy="6350"/>
                          <a:chOff x="0" y="0"/>
                          <a:chExt cx="5098" cy="10"/>
                        </a:xfrm>
                      </wpg:grpSpPr>
                      <wps:wsp>
                        <wps:cNvPr id="74" name="Line 12"/>
                        <wps:cNvCnPr>
                          <a:cxnSpLocks noChangeShapeType="1"/>
                        </wps:cNvCnPr>
                        <wps:spPr bwMode="auto">
                          <a:xfrm>
                            <a:off x="0" y="5"/>
                            <a:ext cx="50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C297A5" id="Group 11" o:spid="_x0000_s1026" style="width:254.9pt;height:.5pt;mso-position-horizontal-relative:char;mso-position-vertical-relative:line" coordsize="5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">
                <v:line id="Line 12" o:spid="_x0000_s1027" style="position:absolute;visibility:visible;mso-wrap-style:square" from="0,5" to="5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w10:anchorlock/>
              </v:group>
            </w:pict>
          </mc:Fallback>
        </mc:AlternateContent>
      </w:r>
    </w:p>
    <w:p w14:paraId="3F3CDF7D" w14:textId="77777777" w:rsidR="00A01E04" w:rsidRDefault="00A01E04" w:rsidP="00A01E04">
      <w:pPr>
        <w:pStyle w:val="BodyText"/>
        <w:tabs>
          <w:tab w:val="left" w:pos="4320"/>
        </w:tabs>
        <w:spacing w:line="249" w:lineRule="exact"/>
        <w:ind w:left="4320"/>
      </w:pPr>
      <w:r>
        <w:t xml:space="preserve">(Capacity of person(s) signing, </w:t>
      </w:r>
      <w:r>
        <w:rPr>
          <w:i/>
        </w:rPr>
        <w:t>e.g.</w:t>
      </w:r>
      <w:r>
        <w:t>, Beneficial Purchaser or Acquirer, Executor or Administrator)</w:t>
      </w:r>
    </w:p>
    <w:p w14:paraId="1F635DA5" w14:textId="4C3621F6" w:rsidR="00A01E04" w:rsidRPr="00204F22" w:rsidRDefault="00A01E04" w:rsidP="00204F22">
      <w:pPr>
        <w:jc w:val="center"/>
        <w:rPr>
          <w:b/>
          <w:bCs/>
          <w:sz w:val="24"/>
          <w:szCs w:val="24"/>
        </w:rPr>
      </w:pPr>
      <w:r>
        <w:br w:type="page"/>
      </w:r>
      <w:r w:rsidRPr="00204F22">
        <w:rPr>
          <w:b/>
          <w:bCs/>
        </w:rPr>
        <w:t>ACCURATE CLAIMS PROCESSING TAKES A SIGNIFICANT AMOUNT OF TIME. THANK YOU FOR YOUR PATIENCE.</w:t>
      </w:r>
    </w:p>
    <w:p w14:paraId="420C4ADF" w14:textId="77777777" w:rsidR="00A01E04" w:rsidRDefault="00A01E04" w:rsidP="00A01E04">
      <w:pPr>
        <w:pStyle w:val="BodyText"/>
        <w:spacing w:before="10"/>
        <w:jc w:val="both"/>
        <w:rPr>
          <w:b/>
        </w:rPr>
      </w:pPr>
    </w:p>
    <w:p w14:paraId="6CA1353C" w14:textId="77777777" w:rsidR="00A01E04" w:rsidRDefault="00A01E04" w:rsidP="00A01E04">
      <w:pPr>
        <w:pStyle w:val="BodyText"/>
        <w:contextualSpacing/>
        <w:jc w:val="both"/>
      </w:pPr>
      <w:r>
        <w:t>Reminder Checklist:</w:t>
      </w:r>
    </w:p>
    <w:p w14:paraId="7F843208" w14:textId="77777777" w:rsidR="00A01E04" w:rsidRDefault="00A01E04" w:rsidP="00A01E04">
      <w:pPr>
        <w:pStyle w:val="BodyText"/>
        <w:contextualSpacing/>
        <w:jc w:val="both"/>
      </w:pPr>
    </w:p>
    <w:p w14:paraId="0D806B33" w14:textId="77777777" w:rsidR="00A01E04" w:rsidRDefault="00A01E04" w:rsidP="00A01E04">
      <w:pPr>
        <w:pStyle w:val="ListParagraph"/>
        <w:numPr>
          <w:ilvl w:val="0"/>
          <w:numId w:val="6"/>
        </w:numPr>
        <w:tabs>
          <w:tab w:val="left" w:pos="1440"/>
        </w:tabs>
        <w:ind w:left="1440"/>
        <w:contextualSpacing/>
        <w:jc w:val="both"/>
        <w:rPr>
          <w:sz w:val="24"/>
          <w:szCs w:val="24"/>
        </w:rPr>
      </w:pPr>
      <w:r>
        <w:rPr>
          <w:sz w:val="24"/>
          <w:szCs w:val="24"/>
        </w:rPr>
        <w:t>Please sign the above release and declaration.</w:t>
      </w:r>
    </w:p>
    <w:p w14:paraId="129D349C" w14:textId="77777777" w:rsidR="00A01E04" w:rsidRDefault="00A01E04" w:rsidP="00A01E04">
      <w:pPr>
        <w:pStyle w:val="ListParagraph"/>
        <w:tabs>
          <w:tab w:val="left" w:pos="1440"/>
        </w:tabs>
        <w:ind w:left="1440" w:firstLine="0"/>
        <w:contextualSpacing/>
        <w:rPr>
          <w:sz w:val="24"/>
          <w:szCs w:val="24"/>
        </w:rPr>
      </w:pPr>
    </w:p>
    <w:p w14:paraId="33F7F72D" w14:textId="77777777" w:rsidR="00A01E04" w:rsidRDefault="00A01E04" w:rsidP="00A01E04">
      <w:pPr>
        <w:pStyle w:val="ListParagraph"/>
        <w:numPr>
          <w:ilvl w:val="0"/>
          <w:numId w:val="6"/>
        </w:numPr>
        <w:tabs>
          <w:tab w:val="left" w:pos="1440"/>
        </w:tabs>
        <w:ind w:left="1440"/>
        <w:contextualSpacing/>
        <w:jc w:val="both"/>
        <w:rPr>
          <w:sz w:val="24"/>
          <w:szCs w:val="24"/>
        </w:rPr>
      </w:pPr>
      <w:r>
        <w:rPr>
          <w:sz w:val="24"/>
          <w:szCs w:val="24"/>
        </w:rPr>
        <w:t>Remember to attach copies of supporting documentation, if available.</w:t>
      </w:r>
    </w:p>
    <w:p w14:paraId="4AD23D28" w14:textId="77777777" w:rsidR="00A01E04" w:rsidRDefault="00A01E04" w:rsidP="00A01E04">
      <w:pPr>
        <w:pStyle w:val="ListParagraph"/>
        <w:tabs>
          <w:tab w:val="left" w:pos="1440"/>
        </w:tabs>
        <w:ind w:left="1440" w:firstLine="0"/>
        <w:contextualSpacing/>
        <w:rPr>
          <w:sz w:val="24"/>
          <w:szCs w:val="24"/>
        </w:rPr>
      </w:pPr>
    </w:p>
    <w:p w14:paraId="7E811021" w14:textId="77777777" w:rsidR="00A01E04" w:rsidRDefault="00A01E04" w:rsidP="00A01E04">
      <w:pPr>
        <w:pStyle w:val="ListParagraph"/>
        <w:numPr>
          <w:ilvl w:val="0"/>
          <w:numId w:val="6"/>
        </w:numPr>
        <w:tabs>
          <w:tab w:val="left" w:pos="1440"/>
        </w:tabs>
        <w:ind w:left="1440"/>
        <w:contextualSpacing/>
        <w:jc w:val="both"/>
        <w:rPr>
          <w:sz w:val="24"/>
          <w:szCs w:val="24"/>
        </w:rPr>
      </w:pPr>
      <w:r>
        <w:rPr>
          <w:sz w:val="24"/>
          <w:szCs w:val="24"/>
        </w:rPr>
        <w:t>Do not send originals of stock certificates or other documentation as they will not be returned.</w:t>
      </w:r>
    </w:p>
    <w:p w14:paraId="3854B1B5" w14:textId="77777777" w:rsidR="00A01E04" w:rsidRDefault="00A01E04" w:rsidP="00A01E04">
      <w:pPr>
        <w:pStyle w:val="ListParagraph"/>
        <w:tabs>
          <w:tab w:val="left" w:pos="1440"/>
        </w:tabs>
        <w:ind w:left="1440" w:firstLine="0"/>
        <w:contextualSpacing/>
        <w:rPr>
          <w:sz w:val="24"/>
          <w:szCs w:val="24"/>
        </w:rPr>
      </w:pPr>
    </w:p>
    <w:p w14:paraId="24324000" w14:textId="77777777" w:rsidR="00A01E04" w:rsidRDefault="00A01E04" w:rsidP="00A01E04">
      <w:pPr>
        <w:pStyle w:val="ListParagraph"/>
        <w:numPr>
          <w:ilvl w:val="0"/>
          <w:numId w:val="6"/>
        </w:numPr>
        <w:tabs>
          <w:tab w:val="left" w:pos="1440"/>
        </w:tabs>
        <w:ind w:left="1440"/>
        <w:contextualSpacing/>
        <w:jc w:val="both"/>
        <w:rPr>
          <w:sz w:val="24"/>
          <w:szCs w:val="24"/>
        </w:rPr>
      </w:pPr>
      <w:r>
        <w:rPr>
          <w:sz w:val="24"/>
          <w:szCs w:val="24"/>
        </w:rPr>
        <w:t>Keep a copy of your Proof of Claim and Release and all supporting documentation for your records.</w:t>
      </w:r>
    </w:p>
    <w:p w14:paraId="36CE1246" w14:textId="77777777" w:rsidR="00A01E04" w:rsidRDefault="00A01E04" w:rsidP="00A01E04">
      <w:pPr>
        <w:pStyle w:val="ListParagraph"/>
        <w:tabs>
          <w:tab w:val="left" w:pos="1440"/>
        </w:tabs>
        <w:ind w:left="1440" w:firstLine="0"/>
        <w:contextualSpacing/>
        <w:rPr>
          <w:sz w:val="24"/>
          <w:szCs w:val="24"/>
        </w:rPr>
      </w:pPr>
    </w:p>
    <w:p w14:paraId="1A9FCBD8" w14:textId="77777777" w:rsidR="00A01E04" w:rsidRDefault="00A01E04" w:rsidP="00A01E04">
      <w:pPr>
        <w:pStyle w:val="ListParagraph"/>
        <w:numPr>
          <w:ilvl w:val="0"/>
          <w:numId w:val="6"/>
        </w:numPr>
        <w:tabs>
          <w:tab w:val="left" w:pos="1440"/>
        </w:tabs>
        <w:ind w:left="1440"/>
        <w:contextualSpacing/>
        <w:jc w:val="both"/>
        <w:rPr>
          <w:sz w:val="24"/>
          <w:szCs w:val="24"/>
        </w:rPr>
      </w:pPr>
      <w:r>
        <w:rPr>
          <w:sz w:val="24"/>
          <w:szCs w:val="24"/>
        </w:rPr>
        <w:t>If you desire an acknowledgment of receipt of your Proof of Claim and Release, please send it Certified Mail, Return Receipt Requested.</w:t>
      </w:r>
    </w:p>
    <w:p w14:paraId="7F5BCAB9" w14:textId="77777777" w:rsidR="00A01E04" w:rsidRDefault="00A01E04" w:rsidP="00A01E04">
      <w:pPr>
        <w:pStyle w:val="ListParagraph"/>
        <w:tabs>
          <w:tab w:val="left" w:pos="1440"/>
        </w:tabs>
        <w:ind w:left="1440" w:firstLine="0"/>
        <w:contextualSpacing/>
        <w:rPr>
          <w:sz w:val="24"/>
          <w:szCs w:val="24"/>
        </w:rPr>
      </w:pPr>
    </w:p>
    <w:p w14:paraId="7F7D1051" w14:textId="77777777" w:rsidR="00A01E04" w:rsidRDefault="00A01E04" w:rsidP="00A01E04">
      <w:pPr>
        <w:pStyle w:val="ListParagraph"/>
        <w:numPr>
          <w:ilvl w:val="0"/>
          <w:numId w:val="6"/>
        </w:numPr>
        <w:tabs>
          <w:tab w:val="left" w:pos="1440"/>
        </w:tabs>
        <w:ind w:left="1440"/>
        <w:contextualSpacing/>
        <w:jc w:val="both"/>
        <w:rPr>
          <w:sz w:val="24"/>
          <w:szCs w:val="24"/>
        </w:rPr>
      </w:pPr>
      <w:r>
        <w:rPr>
          <w:sz w:val="24"/>
          <w:szCs w:val="24"/>
        </w:rPr>
        <w:t>If you move, please send your new address to the address below.</w:t>
      </w:r>
    </w:p>
    <w:p w14:paraId="7BE7F007" w14:textId="77777777" w:rsidR="00A01E04" w:rsidRDefault="00A01E04" w:rsidP="00A01E04">
      <w:pPr>
        <w:pStyle w:val="ListParagraph"/>
        <w:tabs>
          <w:tab w:val="left" w:pos="1440"/>
        </w:tabs>
        <w:ind w:left="1440" w:firstLine="0"/>
        <w:contextualSpacing/>
        <w:rPr>
          <w:sz w:val="24"/>
          <w:szCs w:val="24"/>
        </w:rPr>
      </w:pPr>
    </w:p>
    <w:p w14:paraId="0BF03F72" w14:textId="77777777" w:rsidR="00A01E04" w:rsidRDefault="00A01E04" w:rsidP="00A01E04">
      <w:pPr>
        <w:pStyle w:val="ListParagraph"/>
        <w:numPr>
          <w:ilvl w:val="0"/>
          <w:numId w:val="6"/>
        </w:numPr>
        <w:tabs>
          <w:tab w:val="left" w:pos="1440"/>
        </w:tabs>
        <w:ind w:left="1440"/>
        <w:contextualSpacing/>
        <w:jc w:val="both"/>
        <w:rPr>
          <w:sz w:val="24"/>
          <w:szCs w:val="24"/>
        </w:rPr>
      </w:pPr>
      <w:r>
        <w:rPr>
          <w:sz w:val="24"/>
          <w:szCs w:val="24"/>
        </w:rPr>
        <w:t>Do not use red pen or highlighter on the Proof of Claim and Release or supporting documentation.</w:t>
      </w:r>
    </w:p>
    <w:p w14:paraId="1ABEB87B" w14:textId="77777777" w:rsidR="00A01E04" w:rsidRDefault="00A01E04" w:rsidP="00A01E04">
      <w:pPr>
        <w:pStyle w:val="ListParagraph"/>
        <w:tabs>
          <w:tab w:val="left" w:pos="1440"/>
        </w:tabs>
        <w:ind w:left="1440" w:firstLine="0"/>
        <w:contextualSpacing/>
        <w:jc w:val="left"/>
        <w:rPr>
          <w:sz w:val="24"/>
          <w:szCs w:val="24"/>
        </w:rPr>
      </w:pPr>
    </w:p>
    <w:p w14:paraId="21B805C7" w14:textId="77777777" w:rsidR="00A01E04" w:rsidRDefault="00A01E04" w:rsidP="00A01E04">
      <w:pPr>
        <w:pStyle w:val="BodyText"/>
        <w:spacing w:before="211" w:line="258" w:lineRule="exact"/>
        <w:jc w:val="both"/>
      </w:pPr>
      <w:r>
        <w:t>THIS PROOF OF CLAIM AND RELEASE MUST BE SUBMITTED ONLINE BY</w:t>
      </w:r>
      <w:r w:rsidRPr="00204F22">
        <w:t xml:space="preserve"> </w:t>
      </w:r>
      <w:r w:rsidRPr="00204F22">
        <w:rPr>
          <w:highlight w:val="yellow"/>
        </w:rPr>
        <w:t>____________</w:t>
      </w:r>
      <w:r w:rsidRPr="00204F22">
        <w:t xml:space="preserve">, </w:t>
      </w:r>
      <w:r>
        <w:t xml:space="preserve">2022, OR, IF MAILED, POSTMARKED NO LATER THAN </w:t>
      </w:r>
      <w:r w:rsidRPr="00204F22">
        <w:rPr>
          <w:highlight w:val="yellow"/>
        </w:rPr>
        <w:t>__________</w:t>
      </w:r>
      <w:r>
        <w:t>, 2022, ADDRESSED AS FOLLOWS:</w:t>
      </w:r>
    </w:p>
    <w:p w14:paraId="5931591E" w14:textId="77777777" w:rsidR="00A01E04" w:rsidRPr="000C4F84" w:rsidRDefault="00A01E04" w:rsidP="00957C22">
      <w:pPr>
        <w:pStyle w:val="BodyText"/>
        <w:spacing w:before="11" w:line="208" w:lineRule="auto"/>
        <w:rPr>
          <w:i/>
          <w:iCs/>
        </w:rPr>
      </w:pPr>
    </w:p>
    <w:p w14:paraId="5534B5D4" w14:textId="54D7087E" w:rsidR="00A01E04" w:rsidRPr="00A01E04" w:rsidRDefault="00957C22" w:rsidP="00A01E04">
      <w:pPr>
        <w:pStyle w:val="BodyText"/>
        <w:spacing w:before="11" w:line="208" w:lineRule="auto"/>
        <w:jc w:val="center"/>
        <w:rPr>
          <w:i/>
          <w:iCs/>
          <w:highlight w:val="yellow"/>
        </w:rPr>
      </w:pPr>
      <w:r>
        <w:rPr>
          <w:i/>
          <w:iCs/>
          <w:highlight w:val="yellow"/>
        </w:rPr>
        <w:t>Education Realty Trust, Inc</w:t>
      </w:r>
      <w:r w:rsidR="00A01E04" w:rsidRPr="00A01E04">
        <w:rPr>
          <w:i/>
          <w:iCs/>
          <w:highlight w:val="yellow"/>
        </w:rPr>
        <w:t>. Securities Litigation</w:t>
      </w:r>
    </w:p>
    <w:p w14:paraId="62306F5D" w14:textId="77777777" w:rsidR="00A01E04" w:rsidRDefault="00A01E04" w:rsidP="00A01E04">
      <w:pPr>
        <w:pStyle w:val="BodyText"/>
        <w:spacing w:before="11" w:line="208" w:lineRule="auto"/>
        <w:jc w:val="center"/>
      </w:pPr>
      <w:r w:rsidRPr="00A01E04">
        <w:rPr>
          <w:i/>
          <w:iCs/>
          <w:highlight w:val="yellow"/>
          <w:lang w:val="es-ES"/>
        </w:rPr>
        <w:t>c/o INSERT</w:t>
      </w:r>
    </w:p>
    <w:p w14:paraId="67DAAF9F" w14:textId="1AF139FE" w:rsidR="00F42EBF" w:rsidRPr="00A01E04" w:rsidRDefault="003D6D76" w:rsidP="00A01E04"/>
    <w:sectPr w:rsidR="00F42EBF" w:rsidRPr="00A01E04" w:rsidSect="00373469">
      <w:footerReference w:type="default" r:id="rId8"/>
      <w:pgSz w:w="12240" w:h="15840"/>
      <w:pgMar w:top="720" w:right="1080" w:bottom="720" w:left="1080" w:header="0" w:footer="720" w:gutter="0"/>
      <w:pgNumType w:fmt="numberInDash"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D9E1" w14:textId="77777777" w:rsidR="00105555" w:rsidRDefault="00105555">
      <w:r>
        <w:separator/>
      </w:r>
    </w:p>
  </w:endnote>
  <w:endnote w:type="continuationSeparator" w:id="0">
    <w:p w14:paraId="73E6C4C9" w14:textId="77777777" w:rsidR="00105555" w:rsidRDefault="0010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30009"/>
      <w:docPartObj>
        <w:docPartGallery w:val="Page Numbers (Bottom of Page)"/>
        <w:docPartUnique/>
      </w:docPartObj>
    </w:sdtPr>
    <w:sdtEndPr>
      <w:rPr>
        <w:noProof/>
        <w:sz w:val="24"/>
        <w:szCs w:val="24"/>
      </w:rPr>
    </w:sdtEndPr>
    <w:sdtContent>
      <w:p w14:paraId="0E5C186F" w14:textId="3E2B7441" w:rsidR="000725B8" w:rsidRPr="00373469" w:rsidRDefault="000725B8" w:rsidP="00373469">
        <w:pPr>
          <w:pStyle w:val="Footer"/>
          <w:jc w:val="center"/>
          <w:rPr>
            <w:sz w:val="24"/>
            <w:szCs w:val="24"/>
          </w:rPr>
        </w:pPr>
        <w:r w:rsidRPr="00373469">
          <w:rPr>
            <w:sz w:val="24"/>
            <w:szCs w:val="24"/>
          </w:rPr>
          <w:fldChar w:fldCharType="begin"/>
        </w:r>
        <w:r w:rsidRPr="00373469">
          <w:rPr>
            <w:sz w:val="24"/>
            <w:szCs w:val="24"/>
          </w:rPr>
          <w:instrText xml:space="preserve"> PAGE   \* MERGEFORMAT </w:instrText>
        </w:r>
        <w:r w:rsidRPr="00373469">
          <w:rPr>
            <w:sz w:val="24"/>
            <w:szCs w:val="24"/>
          </w:rPr>
          <w:fldChar w:fldCharType="separate"/>
        </w:r>
        <w:r w:rsidR="00757C8B" w:rsidRPr="00373469">
          <w:rPr>
            <w:noProof/>
            <w:sz w:val="24"/>
            <w:szCs w:val="24"/>
          </w:rPr>
          <w:t>- 7 -</w:t>
        </w:r>
        <w:r w:rsidRPr="0037346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9D1C" w14:textId="77777777" w:rsidR="00105555" w:rsidRDefault="00105555">
      <w:r>
        <w:separator/>
      </w:r>
    </w:p>
  </w:footnote>
  <w:footnote w:type="continuationSeparator" w:id="0">
    <w:p w14:paraId="7F1BE8EB" w14:textId="77777777" w:rsidR="00105555" w:rsidRDefault="00105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AD3"/>
    <w:multiLevelType w:val="hybridMultilevel"/>
    <w:tmpl w:val="A956E7EC"/>
    <w:lvl w:ilvl="0" w:tplc="BBC86E90">
      <w:start w:val="1"/>
      <w:numFmt w:val="decimal"/>
      <w:lvlText w:val="%1."/>
      <w:lvlJc w:val="left"/>
      <w:pPr>
        <w:ind w:left="480" w:hanging="720"/>
        <w:jc w:val="left"/>
      </w:pPr>
      <w:rPr>
        <w:rFonts w:ascii="Times New Roman" w:eastAsia="Times New Roman" w:hAnsi="Times New Roman" w:cs="Times New Roman" w:hint="default"/>
        <w:w w:val="99"/>
        <w:sz w:val="24"/>
        <w:szCs w:val="24"/>
      </w:rPr>
    </w:lvl>
    <w:lvl w:ilvl="1" w:tplc="21343E82">
      <w:numFmt w:val="bullet"/>
      <w:lvlText w:val=""/>
      <w:lvlJc w:val="left"/>
      <w:pPr>
        <w:ind w:left="2011" w:hanging="720"/>
      </w:pPr>
      <w:rPr>
        <w:rFonts w:ascii="Symbol" w:eastAsia="Symbol" w:hAnsi="Symbol" w:cs="Symbol" w:hint="default"/>
        <w:w w:val="99"/>
        <w:sz w:val="24"/>
        <w:szCs w:val="24"/>
      </w:rPr>
    </w:lvl>
    <w:lvl w:ilvl="2" w:tplc="4EC43384">
      <w:numFmt w:val="bullet"/>
      <w:lvlText w:val="•"/>
      <w:lvlJc w:val="left"/>
      <w:pPr>
        <w:ind w:left="2940" w:hanging="720"/>
      </w:pPr>
      <w:rPr>
        <w:rFonts w:hint="default"/>
      </w:rPr>
    </w:lvl>
    <w:lvl w:ilvl="3" w:tplc="986CD14C">
      <w:numFmt w:val="bullet"/>
      <w:lvlText w:val="•"/>
      <w:lvlJc w:val="left"/>
      <w:pPr>
        <w:ind w:left="3860" w:hanging="720"/>
      </w:pPr>
      <w:rPr>
        <w:rFonts w:hint="default"/>
      </w:rPr>
    </w:lvl>
    <w:lvl w:ilvl="4" w:tplc="093EFBD4">
      <w:numFmt w:val="bullet"/>
      <w:lvlText w:val="•"/>
      <w:lvlJc w:val="left"/>
      <w:pPr>
        <w:ind w:left="4780" w:hanging="720"/>
      </w:pPr>
      <w:rPr>
        <w:rFonts w:hint="default"/>
      </w:rPr>
    </w:lvl>
    <w:lvl w:ilvl="5" w:tplc="873A3A1C">
      <w:numFmt w:val="bullet"/>
      <w:lvlText w:val="•"/>
      <w:lvlJc w:val="left"/>
      <w:pPr>
        <w:ind w:left="5700" w:hanging="720"/>
      </w:pPr>
      <w:rPr>
        <w:rFonts w:hint="default"/>
      </w:rPr>
    </w:lvl>
    <w:lvl w:ilvl="6" w:tplc="CD52816C">
      <w:numFmt w:val="bullet"/>
      <w:lvlText w:val="•"/>
      <w:lvlJc w:val="left"/>
      <w:pPr>
        <w:ind w:left="6620" w:hanging="720"/>
      </w:pPr>
      <w:rPr>
        <w:rFonts w:hint="default"/>
      </w:rPr>
    </w:lvl>
    <w:lvl w:ilvl="7" w:tplc="827C7282">
      <w:numFmt w:val="bullet"/>
      <w:lvlText w:val="•"/>
      <w:lvlJc w:val="left"/>
      <w:pPr>
        <w:ind w:left="7540" w:hanging="720"/>
      </w:pPr>
      <w:rPr>
        <w:rFonts w:hint="default"/>
      </w:rPr>
    </w:lvl>
    <w:lvl w:ilvl="8" w:tplc="8534B1C8">
      <w:numFmt w:val="bullet"/>
      <w:lvlText w:val="•"/>
      <w:lvlJc w:val="left"/>
      <w:pPr>
        <w:ind w:left="8460" w:hanging="720"/>
      </w:pPr>
      <w:rPr>
        <w:rFonts w:hint="default"/>
      </w:rPr>
    </w:lvl>
  </w:abstractNum>
  <w:abstractNum w:abstractNumId="1" w15:restartNumberingAfterBreak="0">
    <w:nsid w:val="0567659E"/>
    <w:multiLevelType w:val="hybridMultilevel"/>
    <w:tmpl w:val="77B499A2"/>
    <w:lvl w:ilvl="0" w:tplc="1866419E">
      <w:start w:val="1"/>
      <w:numFmt w:val="lowerLetter"/>
      <w:lvlText w:val="(%1)"/>
      <w:lvlJc w:val="left"/>
      <w:pPr>
        <w:ind w:left="792" w:hanging="312"/>
        <w:jc w:val="left"/>
      </w:pPr>
      <w:rPr>
        <w:rFonts w:ascii="Times New Roman" w:eastAsia="Times New Roman" w:hAnsi="Times New Roman" w:cs="Times New Roman" w:hint="default"/>
        <w:spacing w:val="-1"/>
        <w:w w:val="99"/>
        <w:sz w:val="24"/>
        <w:szCs w:val="24"/>
      </w:rPr>
    </w:lvl>
    <w:lvl w:ilvl="1" w:tplc="AF3889D0">
      <w:numFmt w:val="bullet"/>
      <w:lvlText w:val="•"/>
      <w:lvlJc w:val="left"/>
      <w:pPr>
        <w:ind w:left="1750" w:hanging="312"/>
      </w:pPr>
      <w:rPr>
        <w:rFonts w:hint="default"/>
      </w:rPr>
    </w:lvl>
    <w:lvl w:ilvl="2" w:tplc="968287DE">
      <w:numFmt w:val="bullet"/>
      <w:lvlText w:val="•"/>
      <w:lvlJc w:val="left"/>
      <w:pPr>
        <w:ind w:left="2700" w:hanging="312"/>
      </w:pPr>
      <w:rPr>
        <w:rFonts w:hint="default"/>
      </w:rPr>
    </w:lvl>
    <w:lvl w:ilvl="3" w:tplc="F0EC49DA">
      <w:numFmt w:val="bullet"/>
      <w:lvlText w:val="•"/>
      <w:lvlJc w:val="left"/>
      <w:pPr>
        <w:ind w:left="3650" w:hanging="312"/>
      </w:pPr>
      <w:rPr>
        <w:rFonts w:hint="default"/>
      </w:rPr>
    </w:lvl>
    <w:lvl w:ilvl="4" w:tplc="C7AA7D34">
      <w:numFmt w:val="bullet"/>
      <w:lvlText w:val="•"/>
      <w:lvlJc w:val="left"/>
      <w:pPr>
        <w:ind w:left="4600" w:hanging="312"/>
      </w:pPr>
      <w:rPr>
        <w:rFonts w:hint="default"/>
      </w:rPr>
    </w:lvl>
    <w:lvl w:ilvl="5" w:tplc="BE74046C">
      <w:numFmt w:val="bullet"/>
      <w:lvlText w:val="•"/>
      <w:lvlJc w:val="left"/>
      <w:pPr>
        <w:ind w:left="5550" w:hanging="312"/>
      </w:pPr>
      <w:rPr>
        <w:rFonts w:hint="default"/>
      </w:rPr>
    </w:lvl>
    <w:lvl w:ilvl="6" w:tplc="18EC867E">
      <w:numFmt w:val="bullet"/>
      <w:lvlText w:val="•"/>
      <w:lvlJc w:val="left"/>
      <w:pPr>
        <w:ind w:left="6500" w:hanging="312"/>
      </w:pPr>
      <w:rPr>
        <w:rFonts w:hint="default"/>
      </w:rPr>
    </w:lvl>
    <w:lvl w:ilvl="7" w:tplc="329C15D6">
      <w:numFmt w:val="bullet"/>
      <w:lvlText w:val="•"/>
      <w:lvlJc w:val="left"/>
      <w:pPr>
        <w:ind w:left="7450" w:hanging="312"/>
      </w:pPr>
      <w:rPr>
        <w:rFonts w:hint="default"/>
      </w:rPr>
    </w:lvl>
    <w:lvl w:ilvl="8" w:tplc="00C8504E">
      <w:numFmt w:val="bullet"/>
      <w:lvlText w:val="•"/>
      <w:lvlJc w:val="left"/>
      <w:pPr>
        <w:ind w:left="8400" w:hanging="312"/>
      </w:pPr>
      <w:rPr>
        <w:rFonts w:hint="default"/>
      </w:rPr>
    </w:lvl>
  </w:abstractNum>
  <w:abstractNum w:abstractNumId="2" w15:restartNumberingAfterBreak="0">
    <w:nsid w:val="09843CB2"/>
    <w:multiLevelType w:val="hybridMultilevel"/>
    <w:tmpl w:val="8F3C5B1A"/>
    <w:lvl w:ilvl="0" w:tplc="0C6C0278">
      <w:start w:val="1"/>
      <w:numFmt w:val="lowerRoman"/>
      <w:lvlText w:val="(%1)"/>
      <w:lvlJc w:val="left"/>
      <w:pPr>
        <w:ind w:left="442" w:hanging="303"/>
        <w:jc w:val="left"/>
      </w:pPr>
      <w:rPr>
        <w:rFonts w:ascii="Times New Roman" w:eastAsia="Times New Roman" w:hAnsi="Times New Roman" w:cs="Times New Roman" w:hint="default"/>
        <w:spacing w:val="-1"/>
        <w:w w:val="99"/>
        <w:sz w:val="24"/>
        <w:szCs w:val="24"/>
      </w:rPr>
    </w:lvl>
    <w:lvl w:ilvl="1" w:tplc="2EC81CD0">
      <w:start w:val="5"/>
      <w:numFmt w:val="lowerRoman"/>
      <w:lvlText w:val="(%2)"/>
      <w:lvlJc w:val="left"/>
      <w:pPr>
        <w:ind w:left="818" w:hanging="339"/>
        <w:jc w:val="left"/>
      </w:pPr>
      <w:rPr>
        <w:rFonts w:ascii="Times New Roman" w:eastAsia="Times New Roman" w:hAnsi="Times New Roman" w:cs="Times New Roman" w:hint="default"/>
        <w:spacing w:val="-1"/>
        <w:w w:val="99"/>
        <w:sz w:val="24"/>
        <w:szCs w:val="24"/>
      </w:rPr>
    </w:lvl>
    <w:lvl w:ilvl="2" w:tplc="E26E5120">
      <w:start w:val="2"/>
      <w:numFmt w:val="lowerRoman"/>
      <w:lvlText w:val="(%3)"/>
      <w:lvlJc w:val="left"/>
      <w:pPr>
        <w:ind w:left="2011" w:hanging="339"/>
        <w:jc w:val="right"/>
      </w:pPr>
      <w:rPr>
        <w:rFonts w:ascii="Times New Roman" w:eastAsia="Times New Roman" w:hAnsi="Times New Roman" w:cs="Times New Roman" w:hint="default"/>
        <w:spacing w:val="-1"/>
        <w:w w:val="99"/>
        <w:sz w:val="24"/>
        <w:szCs w:val="24"/>
      </w:rPr>
    </w:lvl>
    <w:lvl w:ilvl="3" w:tplc="95AED580">
      <w:numFmt w:val="bullet"/>
      <w:lvlText w:val="•"/>
      <w:lvlJc w:val="left"/>
      <w:pPr>
        <w:ind w:left="2970" w:hanging="339"/>
      </w:pPr>
      <w:rPr>
        <w:rFonts w:hint="default"/>
      </w:rPr>
    </w:lvl>
    <w:lvl w:ilvl="4" w:tplc="09CC3740">
      <w:numFmt w:val="bullet"/>
      <w:lvlText w:val="•"/>
      <w:lvlJc w:val="left"/>
      <w:pPr>
        <w:ind w:left="3920" w:hanging="339"/>
      </w:pPr>
      <w:rPr>
        <w:rFonts w:hint="default"/>
      </w:rPr>
    </w:lvl>
    <w:lvl w:ilvl="5" w:tplc="FE5A7A9E">
      <w:numFmt w:val="bullet"/>
      <w:lvlText w:val="•"/>
      <w:lvlJc w:val="left"/>
      <w:pPr>
        <w:ind w:left="4870" w:hanging="339"/>
      </w:pPr>
      <w:rPr>
        <w:rFonts w:hint="default"/>
      </w:rPr>
    </w:lvl>
    <w:lvl w:ilvl="6" w:tplc="64826A58">
      <w:numFmt w:val="bullet"/>
      <w:lvlText w:val="•"/>
      <w:lvlJc w:val="left"/>
      <w:pPr>
        <w:ind w:left="5820" w:hanging="339"/>
      </w:pPr>
      <w:rPr>
        <w:rFonts w:hint="default"/>
      </w:rPr>
    </w:lvl>
    <w:lvl w:ilvl="7" w:tplc="10783822">
      <w:numFmt w:val="bullet"/>
      <w:lvlText w:val="•"/>
      <w:lvlJc w:val="left"/>
      <w:pPr>
        <w:ind w:left="6770" w:hanging="339"/>
      </w:pPr>
      <w:rPr>
        <w:rFonts w:hint="default"/>
      </w:rPr>
    </w:lvl>
    <w:lvl w:ilvl="8" w:tplc="CE1200B6">
      <w:numFmt w:val="bullet"/>
      <w:lvlText w:val="•"/>
      <w:lvlJc w:val="left"/>
      <w:pPr>
        <w:ind w:left="7720" w:hanging="339"/>
      </w:pPr>
      <w:rPr>
        <w:rFonts w:hint="default"/>
      </w:rPr>
    </w:lvl>
  </w:abstractNum>
  <w:abstractNum w:abstractNumId="3" w15:restartNumberingAfterBreak="0">
    <w:nsid w:val="0EAE5383"/>
    <w:multiLevelType w:val="hybridMultilevel"/>
    <w:tmpl w:val="0456B024"/>
    <w:lvl w:ilvl="0" w:tplc="00EA858A">
      <w:start w:val="1"/>
      <w:numFmt w:val="upperRoman"/>
      <w:lvlText w:val="%1."/>
      <w:lvlJc w:val="left"/>
      <w:pPr>
        <w:ind w:left="860" w:hanging="720"/>
        <w:jc w:val="left"/>
      </w:pPr>
      <w:rPr>
        <w:rFonts w:ascii="Times New Roman" w:eastAsia="Times New Roman" w:hAnsi="Times New Roman" w:cs="Times New Roman" w:hint="default"/>
        <w:b/>
        <w:bCs/>
        <w:color w:val="010000"/>
        <w:w w:val="99"/>
        <w:sz w:val="24"/>
        <w:szCs w:val="24"/>
      </w:rPr>
    </w:lvl>
    <w:lvl w:ilvl="1" w:tplc="762E39E4">
      <w:numFmt w:val="bullet"/>
      <w:lvlText w:val=""/>
      <w:lvlJc w:val="left"/>
      <w:pPr>
        <w:ind w:left="1580" w:hanging="720"/>
      </w:pPr>
      <w:rPr>
        <w:rFonts w:ascii="Symbol" w:eastAsia="Symbol" w:hAnsi="Symbol" w:cs="Symbol" w:hint="default"/>
        <w:w w:val="99"/>
        <w:sz w:val="24"/>
        <w:szCs w:val="24"/>
      </w:rPr>
    </w:lvl>
    <w:lvl w:ilvl="2" w:tplc="28B2896C">
      <w:numFmt w:val="bullet"/>
      <w:lvlText w:val="•"/>
      <w:lvlJc w:val="left"/>
      <w:pPr>
        <w:ind w:left="2473" w:hanging="720"/>
      </w:pPr>
      <w:rPr>
        <w:rFonts w:hint="default"/>
      </w:rPr>
    </w:lvl>
    <w:lvl w:ilvl="3" w:tplc="9A24C9F0">
      <w:numFmt w:val="bullet"/>
      <w:lvlText w:val="•"/>
      <w:lvlJc w:val="left"/>
      <w:pPr>
        <w:ind w:left="3366" w:hanging="720"/>
      </w:pPr>
      <w:rPr>
        <w:rFonts w:hint="default"/>
      </w:rPr>
    </w:lvl>
    <w:lvl w:ilvl="4" w:tplc="B106B1E0">
      <w:numFmt w:val="bullet"/>
      <w:lvlText w:val="•"/>
      <w:lvlJc w:val="left"/>
      <w:pPr>
        <w:ind w:left="4260" w:hanging="720"/>
      </w:pPr>
      <w:rPr>
        <w:rFonts w:hint="default"/>
      </w:rPr>
    </w:lvl>
    <w:lvl w:ilvl="5" w:tplc="4EB00744">
      <w:numFmt w:val="bullet"/>
      <w:lvlText w:val="•"/>
      <w:lvlJc w:val="left"/>
      <w:pPr>
        <w:ind w:left="5153" w:hanging="720"/>
      </w:pPr>
      <w:rPr>
        <w:rFonts w:hint="default"/>
      </w:rPr>
    </w:lvl>
    <w:lvl w:ilvl="6" w:tplc="03C63B62">
      <w:numFmt w:val="bullet"/>
      <w:lvlText w:val="•"/>
      <w:lvlJc w:val="left"/>
      <w:pPr>
        <w:ind w:left="6046" w:hanging="720"/>
      </w:pPr>
      <w:rPr>
        <w:rFonts w:hint="default"/>
      </w:rPr>
    </w:lvl>
    <w:lvl w:ilvl="7" w:tplc="8ADC9DFC">
      <w:numFmt w:val="bullet"/>
      <w:lvlText w:val="•"/>
      <w:lvlJc w:val="left"/>
      <w:pPr>
        <w:ind w:left="6940" w:hanging="720"/>
      </w:pPr>
      <w:rPr>
        <w:rFonts w:hint="default"/>
      </w:rPr>
    </w:lvl>
    <w:lvl w:ilvl="8" w:tplc="73C021B2">
      <w:numFmt w:val="bullet"/>
      <w:lvlText w:val="•"/>
      <w:lvlJc w:val="left"/>
      <w:pPr>
        <w:ind w:left="7833" w:hanging="720"/>
      </w:pPr>
      <w:rPr>
        <w:rFonts w:hint="default"/>
      </w:rPr>
    </w:lvl>
  </w:abstractNum>
  <w:abstractNum w:abstractNumId="4" w15:restartNumberingAfterBreak="0">
    <w:nsid w:val="0FE04694"/>
    <w:multiLevelType w:val="hybridMultilevel"/>
    <w:tmpl w:val="3AA09B64"/>
    <w:lvl w:ilvl="0" w:tplc="F02C816C">
      <w:start w:val="1"/>
      <w:numFmt w:val="decimal"/>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F3AFA"/>
    <w:multiLevelType w:val="hybridMultilevel"/>
    <w:tmpl w:val="9AF07628"/>
    <w:lvl w:ilvl="0" w:tplc="F6DE4BC0">
      <w:start w:val="1"/>
      <w:numFmt w:val="lowerLetter"/>
      <w:lvlText w:val="(%1)"/>
      <w:lvlJc w:val="left"/>
      <w:pPr>
        <w:ind w:left="139" w:hanging="720"/>
        <w:jc w:val="left"/>
      </w:pPr>
      <w:rPr>
        <w:rFonts w:ascii="Times New Roman" w:eastAsia="Times New Roman" w:hAnsi="Times New Roman" w:cs="Times New Roman" w:hint="default"/>
        <w:color w:val="010000"/>
        <w:spacing w:val="-1"/>
        <w:w w:val="99"/>
        <w:sz w:val="24"/>
        <w:szCs w:val="24"/>
      </w:rPr>
    </w:lvl>
    <w:lvl w:ilvl="1" w:tplc="777E8A5A">
      <w:numFmt w:val="bullet"/>
      <w:lvlText w:val="•"/>
      <w:lvlJc w:val="left"/>
      <w:pPr>
        <w:ind w:left="1088" w:hanging="720"/>
      </w:pPr>
      <w:rPr>
        <w:rFonts w:hint="default"/>
      </w:rPr>
    </w:lvl>
    <w:lvl w:ilvl="2" w:tplc="3006D0C6">
      <w:numFmt w:val="bullet"/>
      <w:lvlText w:val="•"/>
      <w:lvlJc w:val="left"/>
      <w:pPr>
        <w:ind w:left="2036" w:hanging="720"/>
      </w:pPr>
      <w:rPr>
        <w:rFonts w:hint="default"/>
      </w:rPr>
    </w:lvl>
    <w:lvl w:ilvl="3" w:tplc="DB7CE55A">
      <w:numFmt w:val="bullet"/>
      <w:lvlText w:val="•"/>
      <w:lvlJc w:val="left"/>
      <w:pPr>
        <w:ind w:left="2984" w:hanging="720"/>
      </w:pPr>
      <w:rPr>
        <w:rFonts w:hint="default"/>
      </w:rPr>
    </w:lvl>
    <w:lvl w:ilvl="4" w:tplc="569CF13C">
      <w:numFmt w:val="bullet"/>
      <w:lvlText w:val="•"/>
      <w:lvlJc w:val="left"/>
      <w:pPr>
        <w:ind w:left="3932" w:hanging="720"/>
      </w:pPr>
      <w:rPr>
        <w:rFonts w:hint="default"/>
      </w:rPr>
    </w:lvl>
    <w:lvl w:ilvl="5" w:tplc="46D2335A">
      <w:numFmt w:val="bullet"/>
      <w:lvlText w:val="•"/>
      <w:lvlJc w:val="left"/>
      <w:pPr>
        <w:ind w:left="4880" w:hanging="720"/>
      </w:pPr>
      <w:rPr>
        <w:rFonts w:hint="default"/>
      </w:rPr>
    </w:lvl>
    <w:lvl w:ilvl="6" w:tplc="49EC4304">
      <w:numFmt w:val="bullet"/>
      <w:lvlText w:val="•"/>
      <w:lvlJc w:val="left"/>
      <w:pPr>
        <w:ind w:left="5828" w:hanging="720"/>
      </w:pPr>
      <w:rPr>
        <w:rFonts w:hint="default"/>
      </w:rPr>
    </w:lvl>
    <w:lvl w:ilvl="7" w:tplc="6694D396">
      <w:numFmt w:val="bullet"/>
      <w:lvlText w:val="•"/>
      <w:lvlJc w:val="left"/>
      <w:pPr>
        <w:ind w:left="6776" w:hanging="720"/>
      </w:pPr>
      <w:rPr>
        <w:rFonts w:hint="default"/>
      </w:rPr>
    </w:lvl>
    <w:lvl w:ilvl="8" w:tplc="B8180250">
      <w:numFmt w:val="bullet"/>
      <w:lvlText w:val="•"/>
      <w:lvlJc w:val="left"/>
      <w:pPr>
        <w:ind w:left="7724" w:hanging="720"/>
      </w:pPr>
      <w:rPr>
        <w:rFonts w:hint="default"/>
      </w:rPr>
    </w:lvl>
  </w:abstractNum>
  <w:abstractNum w:abstractNumId="6" w15:restartNumberingAfterBreak="0">
    <w:nsid w:val="228F7367"/>
    <w:multiLevelType w:val="multilevel"/>
    <w:tmpl w:val="402085DE"/>
    <w:lvl w:ilvl="0">
      <w:start w:val="1"/>
      <w:numFmt w:val="decimal"/>
      <w:lvlText w:val="%1."/>
      <w:lvlJc w:val="left"/>
      <w:pPr>
        <w:ind w:left="1580" w:hanging="720"/>
        <w:jc w:val="left"/>
      </w:pPr>
      <w:rPr>
        <w:rFonts w:ascii="Times New Roman" w:eastAsia="Times New Roman" w:hAnsi="Times New Roman" w:cs="Times New Roman" w:hint="default"/>
        <w:b/>
        <w:bCs/>
        <w:color w:val="010000"/>
        <w:w w:val="99"/>
        <w:sz w:val="24"/>
        <w:szCs w:val="24"/>
      </w:rPr>
    </w:lvl>
    <w:lvl w:ilvl="1">
      <w:start w:val="1"/>
      <w:numFmt w:val="decimal"/>
      <w:lvlText w:val="%1.%2"/>
      <w:lvlJc w:val="left"/>
      <w:pPr>
        <w:ind w:left="140" w:hanging="780"/>
        <w:jc w:val="left"/>
      </w:pPr>
      <w:rPr>
        <w:rFonts w:ascii="Times New Roman" w:eastAsia="Times New Roman" w:hAnsi="Times New Roman" w:cs="Times New Roman" w:hint="default"/>
        <w:color w:val="010000"/>
        <w:w w:val="99"/>
        <w:sz w:val="24"/>
        <w:szCs w:val="24"/>
      </w:rPr>
    </w:lvl>
    <w:lvl w:ilvl="2">
      <w:start w:val="2"/>
      <w:numFmt w:val="lowerLetter"/>
      <w:lvlText w:val="(%3)"/>
      <w:lvlJc w:val="left"/>
      <w:pPr>
        <w:ind w:left="139" w:hanging="720"/>
        <w:jc w:val="left"/>
      </w:pPr>
      <w:rPr>
        <w:rFonts w:ascii="Times New Roman" w:eastAsia="Times New Roman" w:hAnsi="Times New Roman" w:cs="Times New Roman" w:hint="default"/>
        <w:color w:val="010000"/>
        <w:spacing w:val="-1"/>
        <w:w w:val="99"/>
        <w:sz w:val="24"/>
        <w:szCs w:val="24"/>
      </w:rPr>
    </w:lvl>
    <w:lvl w:ilvl="3">
      <w:numFmt w:val="bullet"/>
      <w:lvlText w:val="•"/>
      <w:lvlJc w:val="left"/>
      <w:pPr>
        <w:ind w:left="3366" w:hanging="720"/>
      </w:pPr>
      <w:rPr>
        <w:rFonts w:hint="default"/>
      </w:rPr>
    </w:lvl>
    <w:lvl w:ilvl="4">
      <w:numFmt w:val="bullet"/>
      <w:lvlText w:val="•"/>
      <w:lvlJc w:val="left"/>
      <w:pPr>
        <w:ind w:left="4260" w:hanging="720"/>
      </w:pPr>
      <w:rPr>
        <w:rFonts w:hint="default"/>
      </w:rPr>
    </w:lvl>
    <w:lvl w:ilvl="5">
      <w:numFmt w:val="bullet"/>
      <w:lvlText w:val="•"/>
      <w:lvlJc w:val="left"/>
      <w:pPr>
        <w:ind w:left="5153" w:hanging="720"/>
      </w:pPr>
      <w:rPr>
        <w:rFonts w:hint="default"/>
      </w:rPr>
    </w:lvl>
    <w:lvl w:ilvl="6">
      <w:numFmt w:val="bullet"/>
      <w:lvlText w:val="•"/>
      <w:lvlJc w:val="left"/>
      <w:pPr>
        <w:ind w:left="6046" w:hanging="720"/>
      </w:pPr>
      <w:rPr>
        <w:rFonts w:hint="default"/>
      </w:rPr>
    </w:lvl>
    <w:lvl w:ilvl="7">
      <w:numFmt w:val="bullet"/>
      <w:lvlText w:val="•"/>
      <w:lvlJc w:val="left"/>
      <w:pPr>
        <w:ind w:left="6940" w:hanging="720"/>
      </w:pPr>
      <w:rPr>
        <w:rFonts w:hint="default"/>
      </w:rPr>
    </w:lvl>
    <w:lvl w:ilvl="8">
      <w:numFmt w:val="bullet"/>
      <w:lvlText w:val="•"/>
      <w:lvlJc w:val="left"/>
      <w:pPr>
        <w:ind w:left="7833" w:hanging="720"/>
      </w:pPr>
      <w:rPr>
        <w:rFonts w:hint="default"/>
      </w:rPr>
    </w:lvl>
  </w:abstractNum>
  <w:abstractNum w:abstractNumId="7" w15:restartNumberingAfterBreak="0">
    <w:nsid w:val="26A948FA"/>
    <w:multiLevelType w:val="hybridMultilevel"/>
    <w:tmpl w:val="C6FAE770"/>
    <w:lvl w:ilvl="0" w:tplc="8D34AED8">
      <w:start w:val="1"/>
      <w:numFmt w:val="decimal"/>
      <w:lvlText w:val="%1."/>
      <w:lvlJc w:val="left"/>
      <w:pPr>
        <w:ind w:left="480" w:hanging="720"/>
        <w:jc w:val="left"/>
      </w:pPr>
      <w:rPr>
        <w:rFonts w:ascii="Times New Roman" w:eastAsia="Times New Roman" w:hAnsi="Times New Roman" w:cs="Times New Roman" w:hint="default"/>
        <w:w w:val="99"/>
        <w:sz w:val="24"/>
        <w:szCs w:val="24"/>
      </w:rPr>
    </w:lvl>
    <w:lvl w:ilvl="1" w:tplc="06FC3472">
      <w:numFmt w:val="bullet"/>
      <w:lvlText w:val="•"/>
      <w:lvlJc w:val="left"/>
      <w:pPr>
        <w:ind w:left="1462" w:hanging="720"/>
      </w:pPr>
      <w:rPr>
        <w:rFonts w:hint="default"/>
      </w:rPr>
    </w:lvl>
    <w:lvl w:ilvl="2" w:tplc="78A26E26">
      <w:numFmt w:val="bullet"/>
      <w:lvlText w:val="•"/>
      <w:lvlJc w:val="left"/>
      <w:pPr>
        <w:ind w:left="2444" w:hanging="720"/>
      </w:pPr>
      <w:rPr>
        <w:rFonts w:hint="default"/>
      </w:rPr>
    </w:lvl>
    <w:lvl w:ilvl="3" w:tplc="05828E7A">
      <w:numFmt w:val="bullet"/>
      <w:lvlText w:val="•"/>
      <w:lvlJc w:val="left"/>
      <w:pPr>
        <w:ind w:left="3426" w:hanging="720"/>
      </w:pPr>
      <w:rPr>
        <w:rFonts w:hint="default"/>
      </w:rPr>
    </w:lvl>
    <w:lvl w:ilvl="4" w:tplc="88F81090">
      <w:numFmt w:val="bullet"/>
      <w:lvlText w:val="•"/>
      <w:lvlJc w:val="left"/>
      <w:pPr>
        <w:ind w:left="4408" w:hanging="720"/>
      </w:pPr>
      <w:rPr>
        <w:rFonts w:hint="default"/>
      </w:rPr>
    </w:lvl>
    <w:lvl w:ilvl="5" w:tplc="CE50934E">
      <w:numFmt w:val="bullet"/>
      <w:lvlText w:val="•"/>
      <w:lvlJc w:val="left"/>
      <w:pPr>
        <w:ind w:left="5390" w:hanging="720"/>
      </w:pPr>
      <w:rPr>
        <w:rFonts w:hint="default"/>
      </w:rPr>
    </w:lvl>
    <w:lvl w:ilvl="6" w:tplc="7AF68EDC">
      <w:numFmt w:val="bullet"/>
      <w:lvlText w:val="•"/>
      <w:lvlJc w:val="left"/>
      <w:pPr>
        <w:ind w:left="6372" w:hanging="720"/>
      </w:pPr>
      <w:rPr>
        <w:rFonts w:hint="default"/>
      </w:rPr>
    </w:lvl>
    <w:lvl w:ilvl="7" w:tplc="0B866ADC">
      <w:numFmt w:val="bullet"/>
      <w:lvlText w:val="•"/>
      <w:lvlJc w:val="left"/>
      <w:pPr>
        <w:ind w:left="7354" w:hanging="720"/>
      </w:pPr>
      <w:rPr>
        <w:rFonts w:hint="default"/>
      </w:rPr>
    </w:lvl>
    <w:lvl w:ilvl="8" w:tplc="F7B6B4B8">
      <w:numFmt w:val="bullet"/>
      <w:lvlText w:val="•"/>
      <w:lvlJc w:val="left"/>
      <w:pPr>
        <w:ind w:left="8336" w:hanging="720"/>
      </w:pPr>
      <w:rPr>
        <w:rFonts w:hint="default"/>
      </w:rPr>
    </w:lvl>
  </w:abstractNum>
  <w:abstractNum w:abstractNumId="8" w15:restartNumberingAfterBreak="0">
    <w:nsid w:val="2B242DF4"/>
    <w:multiLevelType w:val="hybridMultilevel"/>
    <w:tmpl w:val="60ECACB4"/>
    <w:lvl w:ilvl="0" w:tplc="58A08A32">
      <w:start w:val="1"/>
      <w:numFmt w:val="lowerLetter"/>
      <w:lvlText w:val="(%1)"/>
      <w:lvlJc w:val="left"/>
      <w:pPr>
        <w:ind w:left="139" w:hanging="720"/>
        <w:jc w:val="left"/>
      </w:pPr>
      <w:rPr>
        <w:rFonts w:ascii="Times New Roman" w:eastAsia="Times New Roman" w:hAnsi="Times New Roman" w:cs="Times New Roman" w:hint="default"/>
        <w:color w:val="010000"/>
        <w:spacing w:val="-1"/>
        <w:w w:val="99"/>
        <w:sz w:val="24"/>
        <w:szCs w:val="24"/>
      </w:rPr>
    </w:lvl>
    <w:lvl w:ilvl="1" w:tplc="49A00E54">
      <w:numFmt w:val="bullet"/>
      <w:lvlText w:val="•"/>
      <w:lvlJc w:val="left"/>
      <w:pPr>
        <w:ind w:left="1088" w:hanging="720"/>
      </w:pPr>
      <w:rPr>
        <w:rFonts w:hint="default"/>
      </w:rPr>
    </w:lvl>
    <w:lvl w:ilvl="2" w:tplc="20E0BCAE">
      <w:numFmt w:val="bullet"/>
      <w:lvlText w:val="•"/>
      <w:lvlJc w:val="left"/>
      <w:pPr>
        <w:ind w:left="2036" w:hanging="720"/>
      </w:pPr>
      <w:rPr>
        <w:rFonts w:hint="default"/>
      </w:rPr>
    </w:lvl>
    <w:lvl w:ilvl="3" w:tplc="F4644160">
      <w:numFmt w:val="bullet"/>
      <w:lvlText w:val="•"/>
      <w:lvlJc w:val="left"/>
      <w:pPr>
        <w:ind w:left="2984" w:hanging="720"/>
      </w:pPr>
      <w:rPr>
        <w:rFonts w:hint="default"/>
      </w:rPr>
    </w:lvl>
    <w:lvl w:ilvl="4" w:tplc="638C6650">
      <w:numFmt w:val="bullet"/>
      <w:lvlText w:val="•"/>
      <w:lvlJc w:val="left"/>
      <w:pPr>
        <w:ind w:left="3932" w:hanging="720"/>
      </w:pPr>
      <w:rPr>
        <w:rFonts w:hint="default"/>
      </w:rPr>
    </w:lvl>
    <w:lvl w:ilvl="5" w:tplc="8C4E05DC">
      <w:numFmt w:val="bullet"/>
      <w:lvlText w:val="•"/>
      <w:lvlJc w:val="left"/>
      <w:pPr>
        <w:ind w:left="4880" w:hanging="720"/>
      </w:pPr>
      <w:rPr>
        <w:rFonts w:hint="default"/>
      </w:rPr>
    </w:lvl>
    <w:lvl w:ilvl="6" w:tplc="368047AA">
      <w:numFmt w:val="bullet"/>
      <w:lvlText w:val="•"/>
      <w:lvlJc w:val="left"/>
      <w:pPr>
        <w:ind w:left="5828" w:hanging="720"/>
      </w:pPr>
      <w:rPr>
        <w:rFonts w:hint="default"/>
      </w:rPr>
    </w:lvl>
    <w:lvl w:ilvl="7" w:tplc="B5A880AE">
      <w:numFmt w:val="bullet"/>
      <w:lvlText w:val="•"/>
      <w:lvlJc w:val="left"/>
      <w:pPr>
        <w:ind w:left="6776" w:hanging="720"/>
      </w:pPr>
      <w:rPr>
        <w:rFonts w:hint="default"/>
      </w:rPr>
    </w:lvl>
    <w:lvl w:ilvl="8" w:tplc="1B08424A">
      <w:numFmt w:val="bullet"/>
      <w:lvlText w:val="•"/>
      <w:lvlJc w:val="left"/>
      <w:pPr>
        <w:ind w:left="7724" w:hanging="720"/>
      </w:pPr>
      <w:rPr>
        <w:rFonts w:hint="default"/>
      </w:rPr>
    </w:lvl>
  </w:abstractNum>
  <w:abstractNum w:abstractNumId="9" w15:restartNumberingAfterBreak="0">
    <w:nsid w:val="2FFF0821"/>
    <w:multiLevelType w:val="hybridMultilevel"/>
    <w:tmpl w:val="004CDF52"/>
    <w:lvl w:ilvl="0" w:tplc="F4F04E10">
      <w:start w:val="1"/>
      <w:numFmt w:val="lowerLetter"/>
      <w:lvlText w:val="(%1)"/>
      <w:lvlJc w:val="left"/>
      <w:pPr>
        <w:ind w:left="480" w:hanging="324"/>
        <w:jc w:val="right"/>
      </w:pPr>
      <w:rPr>
        <w:rFonts w:ascii="Times New Roman" w:eastAsia="Times New Roman" w:hAnsi="Times New Roman" w:cs="Times New Roman" w:hint="default"/>
        <w:spacing w:val="-1"/>
        <w:w w:val="99"/>
        <w:sz w:val="24"/>
        <w:szCs w:val="24"/>
      </w:rPr>
    </w:lvl>
    <w:lvl w:ilvl="1" w:tplc="31841C76">
      <w:numFmt w:val="bullet"/>
      <w:lvlText w:val="•"/>
      <w:lvlJc w:val="left"/>
      <w:pPr>
        <w:ind w:left="1462" w:hanging="324"/>
      </w:pPr>
      <w:rPr>
        <w:rFonts w:hint="default"/>
      </w:rPr>
    </w:lvl>
    <w:lvl w:ilvl="2" w:tplc="46F45398">
      <w:numFmt w:val="bullet"/>
      <w:lvlText w:val="•"/>
      <w:lvlJc w:val="left"/>
      <w:pPr>
        <w:ind w:left="2444" w:hanging="324"/>
      </w:pPr>
      <w:rPr>
        <w:rFonts w:hint="default"/>
      </w:rPr>
    </w:lvl>
    <w:lvl w:ilvl="3" w:tplc="875EA81E">
      <w:numFmt w:val="bullet"/>
      <w:lvlText w:val="•"/>
      <w:lvlJc w:val="left"/>
      <w:pPr>
        <w:ind w:left="3426" w:hanging="324"/>
      </w:pPr>
      <w:rPr>
        <w:rFonts w:hint="default"/>
      </w:rPr>
    </w:lvl>
    <w:lvl w:ilvl="4" w:tplc="267CD962">
      <w:numFmt w:val="bullet"/>
      <w:lvlText w:val="•"/>
      <w:lvlJc w:val="left"/>
      <w:pPr>
        <w:ind w:left="4408" w:hanging="324"/>
      </w:pPr>
      <w:rPr>
        <w:rFonts w:hint="default"/>
      </w:rPr>
    </w:lvl>
    <w:lvl w:ilvl="5" w:tplc="1CD44592">
      <w:numFmt w:val="bullet"/>
      <w:lvlText w:val="•"/>
      <w:lvlJc w:val="left"/>
      <w:pPr>
        <w:ind w:left="5390" w:hanging="324"/>
      </w:pPr>
      <w:rPr>
        <w:rFonts w:hint="default"/>
      </w:rPr>
    </w:lvl>
    <w:lvl w:ilvl="6" w:tplc="5C1068F6">
      <w:numFmt w:val="bullet"/>
      <w:lvlText w:val="•"/>
      <w:lvlJc w:val="left"/>
      <w:pPr>
        <w:ind w:left="6372" w:hanging="324"/>
      </w:pPr>
      <w:rPr>
        <w:rFonts w:hint="default"/>
      </w:rPr>
    </w:lvl>
    <w:lvl w:ilvl="7" w:tplc="1BE6977A">
      <w:numFmt w:val="bullet"/>
      <w:lvlText w:val="•"/>
      <w:lvlJc w:val="left"/>
      <w:pPr>
        <w:ind w:left="7354" w:hanging="324"/>
      </w:pPr>
      <w:rPr>
        <w:rFonts w:hint="default"/>
      </w:rPr>
    </w:lvl>
    <w:lvl w:ilvl="8" w:tplc="9AB6BEEE">
      <w:numFmt w:val="bullet"/>
      <w:lvlText w:val="•"/>
      <w:lvlJc w:val="left"/>
      <w:pPr>
        <w:ind w:left="8336" w:hanging="324"/>
      </w:pPr>
      <w:rPr>
        <w:rFonts w:hint="default"/>
      </w:rPr>
    </w:lvl>
  </w:abstractNum>
  <w:abstractNum w:abstractNumId="10" w15:restartNumberingAfterBreak="0">
    <w:nsid w:val="3EC2648E"/>
    <w:multiLevelType w:val="hybridMultilevel"/>
    <w:tmpl w:val="ED9E8366"/>
    <w:lvl w:ilvl="0" w:tplc="387EA022">
      <w:start w:val="1"/>
      <w:numFmt w:val="lowerLetter"/>
      <w:lvlText w:val="(%1)"/>
      <w:lvlJc w:val="left"/>
      <w:pPr>
        <w:ind w:left="139" w:hanging="720"/>
        <w:jc w:val="left"/>
      </w:pPr>
      <w:rPr>
        <w:rFonts w:ascii="Times New Roman" w:eastAsia="Times New Roman" w:hAnsi="Times New Roman" w:cs="Times New Roman" w:hint="default"/>
        <w:color w:val="010000"/>
        <w:spacing w:val="-1"/>
        <w:w w:val="99"/>
        <w:sz w:val="24"/>
        <w:szCs w:val="24"/>
      </w:rPr>
    </w:lvl>
    <w:lvl w:ilvl="1" w:tplc="D514FC7A">
      <w:numFmt w:val="bullet"/>
      <w:lvlText w:val="•"/>
      <w:lvlJc w:val="left"/>
      <w:pPr>
        <w:ind w:left="1088" w:hanging="720"/>
      </w:pPr>
      <w:rPr>
        <w:rFonts w:hint="default"/>
      </w:rPr>
    </w:lvl>
    <w:lvl w:ilvl="2" w:tplc="91EC91D6">
      <w:numFmt w:val="bullet"/>
      <w:lvlText w:val="•"/>
      <w:lvlJc w:val="left"/>
      <w:pPr>
        <w:ind w:left="2036" w:hanging="720"/>
      </w:pPr>
      <w:rPr>
        <w:rFonts w:hint="default"/>
      </w:rPr>
    </w:lvl>
    <w:lvl w:ilvl="3" w:tplc="41C80644">
      <w:numFmt w:val="bullet"/>
      <w:lvlText w:val="•"/>
      <w:lvlJc w:val="left"/>
      <w:pPr>
        <w:ind w:left="2984" w:hanging="720"/>
      </w:pPr>
      <w:rPr>
        <w:rFonts w:hint="default"/>
      </w:rPr>
    </w:lvl>
    <w:lvl w:ilvl="4" w:tplc="AD56322C">
      <w:numFmt w:val="bullet"/>
      <w:lvlText w:val="•"/>
      <w:lvlJc w:val="left"/>
      <w:pPr>
        <w:ind w:left="3932" w:hanging="720"/>
      </w:pPr>
      <w:rPr>
        <w:rFonts w:hint="default"/>
      </w:rPr>
    </w:lvl>
    <w:lvl w:ilvl="5" w:tplc="3F2C0ED2">
      <w:numFmt w:val="bullet"/>
      <w:lvlText w:val="•"/>
      <w:lvlJc w:val="left"/>
      <w:pPr>
        <w:ind w:left="4880" w:hanging="720"/>
      </w:pPr>
      <w:rPr>
        <w:rFonts w:hint="default"/>
      </w:rPr>
    </w:lvl>
    <w:lvl w:ilvl="6" w:tplc="E4D209E8">
      <w:numFmt w:val="bullet"/>
      <w:lvlText w:val="•"/>
      <w:lvlJc w:val="left"/>
      <w:pPr>
        <w:ind w:left="5828" w:hanging="720"/>
      </w:pPr>
      <w:rPr>
        <w:rFonts w:hint="default"/>
      </w:rPr>
    </w:lvl>
    <w:lvl w:ilvl="7" w:tplc="62803E8E">
      <w:numFmt w:val="bullet"/>
      <w:lvlText w:val="•"/>
      <w:lvlJc w:val="left"/>
      <w:pPr>
        <w:ind w:left="6776" w:hanging="720"/>
      </w:pPr>
      <w:rPr>
        <w:rFonts w:hint="default"/>
      </w:rPr>
    </w:lvl>
    <w:lvl w:ilvl="8" w:tplc="42FE7EFA">
      <w:numFmt w:val="bullet"/>
      <w:lvlText w:val="•"/>
      <w:lvlJc w:val="left"/>
      <w:pPr>
        <w:ind w:left="7724" w:hanging="720"/>
      </w:pPr>
      <w:rPr>
        <w:rFonts w:hint="default"/>
      </w:rPr>
    </w:lvl>
  </w:abstractNum>
  <w:abstractNum w:abstractNumId="11" w15:restartNumberingAfterBreak="0">
    <w:nsid w:val="416C0D1C"/>
    <w:multiLevelType w:val="hybridMultilevel"/>
    <w:tmpl w:val="4A529462"/>
    <w:lvl w:ilvl="0" w:tplc="4232FB8E">
      <w:numFmt w:val="bullet"/>
      <w:lvlText w:val="•"/>
      <w:lvlJc w:val="left"/>
      <w:pPr>
        <w:ind w:left="717" w:hanging="204"/>
      </w:pPr>
      <w:rPr>
        <w:rFonts w:ascii="Times New Roman" w:eastAsia="Times New Roman" w:hAnsi="Times New Roman" w:cs="Times New Roman" w:hint="default"/>
        <w:spacing w:val="-2"/>
        <w:w w:val="100"/>
        <w:sz w:val="24"/>
        <w:szCs w:val="24"/>
      </w:rPr>
    </w:lvl>
    <w:lvl w:ilvl="1" w:tplc="3BB29E68">
      <w:numFmt w:val="bullet"/>
      <w:lvlText w:val="•"/>
      <w:lvlJc w:val="left"/>
      <w:pPr>
        <w:ind w:left="1678" w:hanging="204"/>
      </w:pPr>
      <w:rPr>
        <w:rFonts w:hint="default"/>
      </w:rPr>
    </w:lvl>
    <w:lvl w:ilvl="2" w:tplc="A8625BA4">
      <w:numFmt w:val="bullet"/>
      <w:lvlText w:val="•"/>
      <w:lvlJc w:val="left"/>
      <w:pPr>
        <w:ind w:left="2636" w:hanging="204"/>
      </w:pPr>
      <w:rPr>
        <w:rFonts w:hint="default"/>
      </w:rPr>
    </w:lvl>
    <w:lvl w:ilvl="3" w:tplc="F4E45356">
      <w:numFmt w:val="bullet"/>
      <w:lvlText w:val="•"/>
      <w:lvlJc w:val="left"/>
      <w:pPr>
        <w:ind w:left="3594" w:hanging="204"/>
      </w:pPr>
      <w:rPr>
        <w:rFonts w:hint="default"/>
      </w:rPr>
    </w:lvl>
    <w:lvl w:ilvl="4" w:tplc="98F0DABE">
      <w:numFmt w:val="bullet"/>
      <w:lvlText w:val="•"/>
      <w:lvlJc w:val="left"/>
      <w:pPr>
        <w:ind w:left="4552" w:hanging="204"/>
      </w:pPr>
      <w:rPr>
        <w:rFonts w:hint="default"/>
      </w:rPr>
    </w:lvl>
    <w:lvl w:ilvl="5" w:tplc="624A4478">
      <w:numFmt w:val="bullet"/>
      <w:lvlText w:val="•"/>
      <w:lvlJc w:val="left"/>
      <w:pPr>
        <w:ind w:left="5510" w:hanging="204"/>
      </w:pPr>
      <w:rPr>
        <w:rFonts w:hint="default"/>
      </w:rPr>
    </w:lvl>
    <w:lvl w:ilvl="6" w:tplc="292CDFF4">
      <w:numFmt w:val="bullet"/>
      <w:lvlText w:val="•"/>
      <w:lvlJc w:val="left"/>
      <w:pPr>
        <w:ind w:left="6468" w:hanging="204"/>
      </w:pPr>
      <w:rPr>
        <w:rFonts w:hint="default"/>
      </w:rPr>
    </w:lvl>
    <w:lvl w:ilvl="7" w:tplc="412E0734">
      <w:numFmt w:val="bullet"/>
      <w:lvlText w:val="•"/>
      <w:lvlJc w:val="left"/>
      <w:pPr>
        <w:ind w:left="7426" w:hanging="204"/>
      </w:pPr>
      <w:rPr>
        <w:rFonts w:hint="default"/>
      </w:rPr>
    </w:lvl>
    <w:lvl w:ilvl="8" w:tplc="D3CCDD26">
      <w:numFmt w:val="bullet"/>
      <w:lvlText w:val="•"/>
      <w:lvlJc w:val="left"/>
      <w:pPr>
        <w:ind w:left="8384" w:hanging="204"/>
      </w:pPr>
      <w:rPr>
        <w:rFonts w:hint="default"/>
      </w:rPr>
    </w:lvl>
  </w:abstractNum>
  <w:abstractNum w:abstractNumId="12" w15:restartNumberingAfterBreak="0">
    <w:nsid w:val="581D077F"/>
    <w:multiLevelType w:val="hybridMultilevel"/>
    <w:tmpl w:val="21BA48FC"/>
    <w:lvl w:ilvl="0" w:tplc="D0D4CE3C">
      <w:start w:val="1"/>
      <w:numFmt w:val="upperRoman"/>
      <w:lvlText w:val="%1."/>
      <w:lvlJc w:val="left"/>
      <w:pPr>
        <w:ind w:left="1200" w:hanging="720"/>
        <w:jc w:val="left"/>
      </w:pPr>
      <w:rPr>
        <w:rFonts w:ascii="Times New Roman Bold" w:eastAsia="Times New Roman" w:hAnsi="Times New Roman Bold" w:cs="Times New Roman" w:hint="default"/>
        <w:b/>
        <w:bCs/>
        <w:color w:val="010000"/>
        <w:w w:val="100"/>
        <w:sz w:val="24"/>
        <w:szCs w:val="24"/>
      </w:rPr>
    </w:lvl>
    <w:lvl w:ilvl="1" w:tplc="637AA14C">
      <w:start w:val="1"/>
      <w:numFmt w:val="decimal"/>
      <w:lvlText w:val="%2."/>
      <w:lvlJc w:val="left"/>
      <w:pPr>
        <w:ind w:left="1440" w:hanging="720"/>
        <w:jc w:val="left"/>
      </w:pPr>
      <w:rPr>
        <w:rFonts w:hint="default"/>
        <w:w w:val="100"/>
      </w:rPr>
    </w:lvl>
    <w:lvl w:ilvl="2" w:tplc="628CEECC">
      <w:numFmt w:val="bullet"/>
      <w:lvlText w:val="•"/>
      <w:lvlJc w:val="left"/>
      <w:pPr>
        <w:ind w:left="2211" w:hanging="720"/>
      </w:pPr>
      <w:rPr>
        <w:rFonts w:hint="default"/>
      </w:rPr>
    </w:lvl>
    <w:lvl w:ilvl="3" w:tplc="86B6911E">
      <w:numFmt w:val="bullet"/>
      <w:lvlText w:val="•"/>
      <w:lvlJc w:val="left"/>
      <w:pPr>
        <w:ind w:left="3222" w:hanging="720"/>
      </w:pPr>
      <w:rPr>
        <w:rFonts w:hint="default"/>
      </w:rPr>
    </w:lvl>
    <w:lvl w:ilvl="4" w:tplc="BD10B672">
      <w:numFmt w:val="bullet"/>
      <w:lvlText w:val="•"/>
      <w:lvlJc w:val="left"/>
      <w:pPr>
        <w:ind w:left="4233" w:hanging="720"/>
      </w:pPr>
      <w:rPr>
        <w:rFonts w:hint="default"/>
      </w:rPr>
    </w:lvl>
    <w:lvl w:ilvl="5" w:tplc="DB3C40C4">
      <w:numFmt w:val="bullet"/>
      <w:lvlText w:val="•"/>
      <w:lvlJc w:val="left"/>
      <w:pPr>
        <w:ind w:left="5244" w:hanging="720"/>
      </w:pPr>
      <w:rPr>
        <w:rFonts w:hint="default"/>
      </w:rPr>
    </w:lvl>
    <w:lvl w:ilvl="6" w:tplc="00ECC380">
      <w:numFmt w:val="bullet"/>
      <w:lvlText w:val="•"/>
      <w:lvlJc w:val="left"/>
      <w:pPr>
        <w:ind w:left="6255" w:hanging="720"/>
      </w:pPr>
      <w:rPr>
        <w:rFonts w:hint="default"/>
      </w:rPr>
    </w:lvl>
    <w:lvl w:ilvl="7" w:tplc="A0008A68">
      <w:numFmt w:val="bullet"/>
      <w:lvlText w:val="•"/>
      <w:lvlJc w:val="left"/>
      <w:pPr>
        <w:ind w:left="7266" w:hanging="720"/>
      </w:pPr>
      <w:rPr>
        <w:rFonts w:hint="default"/>
      </w:rPr>
    </w:lvl>
    <w:lvl w:ilvl="8" w:tplc="5E48634C">
      <w:numFmt w:val="bullet"/>
      <w:lvlText w:val="•"/>
      <w:lvlJc w:val="left"/>
      <w:pPr>
        <w:ind w:left="8277" w:hanging="720"/>
      </w:pPr>
      <w:rPr>
        <w:rFonts w:hint="default"/>
      </w:rPr>
    </w:lvl>
  </w:abstractNum>
  <w:abstractNum w:abstractNumId="13" w15:restartNumberingAfterBreak="0">
    <w:nsid w:val="5A4842EE"/>
    <w:multiLevelType w:val="hybridMultilevel"/>
    <w:tmpl w:val="CB98097E"/>
    <w:lvl w:ilvl="0" w:tplc="1B34E1D0">
      <w:start w:val="1"/>
      <w:numFmt w:val="lowerLetter"/>
      <w:lvlText w:val="(%1)"/>
      <w:lvlJc w:val="left"/>
      <w:pPr>
        <w:ind w:left="2299" w:hanging="720"/>
        <w:jc w:val="left"/>
      </w:pPr>
      <w:rPr>
        <w:rFonts w:ascii="Times New Roman" w:eastAsia="Times New Roman" w:hAnsi="Times New Roman" w:cs="Times New Roman" w:hint="default"/>
        <w:color w:val="010000"/>
        <w:spacing w:val="-1"/>
        <w:w w:val="99"/>
        <w:sz w:val="24"/>
        <w:szCs w:val="24"/>
      </w:rPr>
    </w:lvl>
    <w:lvl w:ilvl="1" w:tplc="A5CE755C">
      <w:numFmt w:val="bullet"/>
      <w:lvlText w:val="•"/>
      <w:lvlJc w:val="left"/>
      <w:pPr>
        <w:ind w:left="3032" w:hanging="720"/>
      </w:pPr>
      <w:rPr>
        <w:rFonts w:hint="default"/>
      </w:rPr>
    </w:lvl>
    <w:lvl w:ilvl="2" w:tplc="C0EE1512">
      <w:numFmt w:val="bullet"/>
      <w:lvlText w:val="•"/>
      <w:lvlJc w:val="left"/>
      <w:pPr>
        <w:ind w:left="3764" w:hanging="720"/>
      </w:pPr>
      <w:rPr>
        <w:rFonts w:hint="default"/>
      </w:rPr>
    </w:lvl>
    <w:lvl w:ilvl="3" w:tplc="D73CB664">
      <w:numFmt w:val="bullet"/>
      <w:lvlText w:val="•"/>
      <w:lvlJc w:val="left"/>
      <w:pPr>
        <w:ind w:left="4496" w:hanging="720"/>
      </w:pPr>
      <w:rPr>
        <w:rFonts w:hint="default"/>
      </w:rPr>
    </w:lvl>
    <w:lvl w:ilvl="4" w:tplc="C930EA16">
      <w:numFmt w:val="bullet"/>
      <w:lvlText w:val="•"/>
      <w:lvlJc w:val="left"/>
      <w:pPr>
        <w:ind w:left="5228" w:hanging="720"/>
      </w:pPr>
      <w:rPr>
        <w:rFonts w:hint="default"/>
      </w:rPr>
    </w:lvl>
    <w:lvl w:ilvl="5" w:tplc="FD38E4BC">
      <w:numFmt w:val="bullet"/>
      <w:lvlText w:val="•"/>
      <w:lvlJc w:val="left"/>
      <w:pPr>
        <w:ind w:left="5960" w:hanging="720"/>
      </w:pPr>
      <w:rPr>
        <w:rFonts w:hint="default"/>
      </w:rPr>
    </w:lvl>
    <w:lvl w:ilvl="6" w:tplc="C3CABB06">
      <w:numFmt w:val="bullet"/>
      <w:lvlText w:val="•"/>
      <w:lvlJc w:val="left"/>
      <w:pPr>
        <w:ind w:left="6692" w:hanging="720"/>
      </w:pPr>
      <w:rPr>
        <w:rFonts w:hint="default"/>
      </w:rPr>
    </w:lvl>
    <w:lvl w:ilvl="7" w:tplc="7A605044">
      <w:numFmt w:val="bullet"/>
      <w:lvlText w:val="•"/>
      <w:lvlJc w:val="left"/>
      <w:pPr>
        <w:ind w:left="7424" w:hanging="720"/>
      </w:pPr>
      <w:rPr>
        <w:rFonts w:hint="default"/>
      </w:rPr>
    </w:lvl>
    <w:lvl w:ilvl="8" w:tplc="C7CC9A58">
      <w:numFmt w:val="bullet"/>
      <w:lvlText w:val="•"/>
      <w:lvlJc w:val="left"/>
      <w:pPr>
        <w:ind w:left="8156" w:hanging="720"/>
      </w:pPr>
      <w:rPr>
        <w:rFonts w:hint="default"/>
      </w:rPr>
    </w:lvl>
  </w:abstractNum>
  <w:abstractNum w:abstractNumId="14" w15:restartNumberingAfterBreak="0">
    <w:nsid w:val="67B67D13"/>
    <w:multiLevelType w:val="hybridMultilevel"/>
    <w:tmpl w:val="38127F08"/>
    <w:lvl w:ilvl="0" w:tplc="50F8B2A8">
      <w:start w:val="1"/>
      <w:numFmt w:val="lowerLetter"/>
      <w:lvlText w:val="(%1)"/>
      <w:lvlJc w:val="left"/>
      <w:pPr>
        <w:ind w:left="479" w:hanging="324"/>
        <w:jc w:val="left"/>
      </w:pPr>
      <w:rPr>
        <w:rFonts w:ascii="Times New Roman" w:eastAsia="Times New Roman" w:hAnsi="Times New Roman" w:cs="Times New Roman" w:hint="default"/>
        <w:spacing w:val="-1"/>
        <w:w w:val="99"/>
        <w:sz w:val="24"/>
        <w:szCs w:val="24"/>
      </w:rPr>
    </w:lvl>
    <w:lvl w:ilvl="1" w:tplc="81669240">
      <w:numFmt w:val="bullet"/>
      <w:lvlText w:val="•"/>
      <w:lvlJc w:val="left"/>
      <w:pPr>
        <w:ind w:left="1462" w:hanging="324"/>
      </w:pPr>
      <w:rPr>
        <w:rFonts w:hint="default"/>
      </w:rPr>
    </w:lvl>
    <w:lvl w:ilvl="2" w:tplc="4B16F826">
      <w:numFmt w:val="bullet"/>
      <w:lvlText w:val="•"/>
      <w:lvlJc w:val="left"/>
      <w:pPr>
        <w:ind w:left="2444" w:hanging="324"/>
      </w:pPr>
      <w:rPr>
        <w:rFonts w:hint="default"/>
      </w:rPr>
    </w:lvl>
    <w:lvl w:ilvl="3" w:tplc="7B027EE4">
      <w:numFmt w:val="bullet"/>
      <w:lvlText w:val="•"/>
      <w:lvlJc w:val="left"/>
      <w:pPr>
        <w:ind w:left="3426" w:hanging="324"/>
      </w:pPr>
      <w:rPr>
        <w:rFonts w:hint="default"/>
      </w:rPr>
    </w:lvl>
    <w:lvl w:ilvl="4" w:tplc="86840B8C">
      <w:numFmt w:val="bullet"/>
      <w:lvlText w:val="•"/>
      <w:lvlJc w:val="left"/>
      <w:pPr>
        <w:ind w:left="4408" w:hanging="324"/>
      </w:pPr>
      <w:rPr>
        <w:rFonts w:hint="default"/>
      </w:rPr>
    </w:lvl>
    <w:lvl w:ilvl="5" w:tplc="5928B74E">
      <w:numFmt w:val="bullet"/>
      <w:lvlText w:val="•"/>
      <w:lvlJc w:val="left"/>
      <w:pPr>
        <w:ind w:left="5390" w:hanging="324"/>
      </w:pPr>
      <w:rPr>
        <w:rFonts w:hint="default"/>
      </w:rPr>
    </w:lvl>
    <w:lvl w:ilvl="6" w:tplc="9DD0E454">
      <w:numFmt w:val="bullet"/>
      <w:lvlText w:val="•"/>
      <w:lvlJc w:val="left"/>
      <w:pPr>
        <w:ind w:left="6372" w:hanging="324"/>
      </w:pPr>
      <w:rPr>
        <w:rFonts w:hint="default"/>
      </w:rPr>
    </w:lvl>
    <w:lvl w:ilvl="7" w:tplc="14649000">
      <w:numFmt w:val="bullet"/>
      <w:lvlText w:val="•"/>
      <w:lvlJc w:val="left"/>
      <w:pPr>
        <w:ind w:left="7354" w:hanging="324"/>
      </w:pPr>
      <w:rPr>
        <w:rFonts w:hint="default"/>
      </w:rPr>
    </w:lvl>
    <w:lvl w:ilvl="8" w:tplc="F094E340">
      <w:numFmt w:val="bullet"/>
      <w:lvlText w:val="•"/>
      <w:lvlJc w:val="left"/>
      <w:pPr>
        <w:ind w:left="8336" w:hanging="324"/>
      </w:pPr>
      <w:rPr>
        <w:rFonts w:hint="default"/>
      </w:rPr>
    </w:lvl>
  </w:abstractNum>
  <w:abstractNum w:abstractNumId="15" w15:restartNumberingAfterBreak="0">
    <w:nsid w:val="75C673EF"/>
    <w:multiLevelType w:val="hybridMultilevel"/>
    <w:tmpl w:val="C1F8CC5E"/>
    <w:lvl w:ilvl="0" w:tplc="15E8E04A">
      <w:start w:val="1"/>
      <w:numFmt w:val="decimal"/>
      <w:lvlText w:val="%1."/>
      <w:lvlJc w:val="left"/>
      <w:pPr>
        <w:ind w:left="1919" w:hanging="720"/>
        <w:jc w:val="left"/>
      </w:pPr>
      <w:rPr>
        <w:rFonts w:ascii="Times New Roman" w:eastAsia="Times New Roman" w:hAnsi="Times New Roman" w:cs="Times New Roman" w:hint="default"/>
        <w:w w:val="100"/>
        <w:sz w:val="24"/>
        <w:szCs w:val="24"/>
      </w:rPr>
    </w:lvl>
    <w:lvl w:ilvl="1" w:tplc="3AB80C7C">
      <w:numFmt w:val="bullet"/>
      <w:lvlText w:val="•"/>
      <w:lvlJc w:val="left"/>
      <w:pPr>
        <w:ind w:left="2758" w:hanging="720"/>
      </w:pPr>
      <w:rPr>
        <w:rFonts w:hint="default"/>
      </w:rPr>
    </w:lvl>
    <w:lvl w:ilvl="2" w:tplc="567A0A0C">
      <w:numFmt w:val="bullet"/>
      <w:lvlText w:val="•"/>
      <w:lvlJc w:val="left"/>
      <w:pPr>
        <w:ind w:left="3596" w:hanging="720"/>
      </w:pPr>
      <w:rPr>
        <w:rFonts w:hint="default"/>
      </w:rPr>
    </w:lvl>
    <w:lvl w:ilvl="3" w:tplc="C4102918">
      <w:numFmt w:val="bullet"/>
      <w:lvlText w:val="•"/>
      <w:lvlJc w:val="left"/>
      <w:pPr>
        <w:ind w:left="4434" w:hanging="720"/>
      </w:pPr>
      <w:rPr>
        <w:rFonts w:hint="default"/>
      </w:rPr>
    </w:lvl>
    <w:lvl w:ilvl="4" w:tplc="CD2EF7FA">
      <w:numFmt w:val="bullet"/>
      <w:lvlText w:val="•"/>
      <w:lvlJc w:val="left"/>
      <w:pPr>
        <w:ind w:left="5272" w:hanging="720"/>
      </w:pPr>
      <w:rPr>
        <w:rFonts w:hint="default"/>
      </w:rPr>
    </w:lvl>
    <w:lvl w:ilvl="5" w:tplc="F9F60292">
      <w:numFmt w:val="bullet"/>
      <w:lvlText w:val="•"/>
      <w:lvlJc w:val="left"/>
      <w:pPr>
        <w:ind w:left="6110" w:hanging="720"/>
      </w:pPr>
      <w:rPr>
        <w:rFonts w:hint="default"/>
      </w:rPr>
    </w:lvl>
    <w:lvl w:ilvl="6" w:tplc="07A82BF6">
      <w:numFmt w:val="bullet"/>
      <w:lvlText w:val="•"/>
      <w:lvlJc w:val="left"/>
      <w:pPr>
        <w:ind w:left="6948" w:hanging="720"/>
      </w:pPr>
      <w:rPr>
        <w:rFonts w:hint="default"/>
      </w:rPr>
    </w:lvl>
    <w:lvl w:ilvl="7" w:tplc="EA369C92">
      <w:numFmt w:val="bullet"/>
      <w:lvlText w:val="•"/>
      <w:lvlJc w:val="left"/>
      <w:pPr>
        <w:ind w:left="7786" w:hanging="720"/>
      </w:pPr>
      <w:rPr>
        <w:rFonts w:hint="default"/>
      </w:rPr>
    </w:lvl>
    <w:lvl w:ilvl="8" w:tplc="2620DD4A">
      <w:numFmt w:val="bullet"/>
      <w:lvlText w:val="•"/>
      <w:lvlJc w:val="left"/>
      <w:pPr>
        <w:ind w:left="8624" w:hanging="720"/>
      </w:pPr>
      <w:rPr>
        <w:rFonts w:hint="default"/>
      </w:rPr>
    </w:lvl>
  </w:abstractNum>
  <w:num w:numId="1">
    <w:abstractNumId w:val="12"/>
  </w:num>
  <w:num w:numId="2">
    <w:abstractNumId w:val="0"/>
  </w:num>
  <w:num w:numId="3">
    <w:abstractNumId w:val="11"/>
  </w:num>
  <w:num w:numId="4">
    <w:abstractNumId w:val="1"/>
  </w:num>
  <w:num w:numId="5">
    <w:abstractNumId w:val="7"/>
  </w:num>
  <w:num w:numId="6">
    <w:abstractNumId w:val="15"/>
  </w:num>
  <w:num w:numId="7">
    <w:abstractNumId w:val="9"/>
  </w:num>
  <w:num w:numId="8">
    <w:abstractNumId w:val="14"/>
  </w:num>
  <w:num w:numId="9">
    <w:abstractNumId w:val="5"/>
  </w:num>
  <w:num w:numId="10">
    <w:abstractNumId w:val="10"/>
  </w:num>
  <w:num w:numId="11">
    <w:abstractNumId w:val="8"/>
  </w:num>
  <w:num w:numId="12">
    <w:abstractNumId w:val="13"/>
  </w:num>
  <w:num w:numId="13">
    <w:abstractNumId w:val="2"/>
  </w:num>
  <w:num w:numId="14">
    <w:abstractNumId w:val="6"/>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68"/>
    <w:rsid w:val="00054010"/>
    <w:rsid w:val="00054A88"/>
    <w:rsid w:val="00061145"/>
    <w:rsid w:val="000725B8"/>
    <w:rsid w:val="0008421D"/>
    <w:rsid w:val="000A06A5"/>
    <w:rsid w:val="000C4F84"/>
    <w:rsid w:val="000E1FAC"/>
    <w:rsid w:val="00105555"/>
    <w:rsid w:val="0012749D"/>
    <w:rsid w:val="00137768"/>
    <w:rsid w:val="001A1E02"/>
    <w:rsid w:val="001B186E"/>
    <w:rsid w:val="001C6BF0"/>
    <w:rsid w:val="001E2EE9"/>
    <w:rsid w:val="00204F22"/>
    <w:rsid w:val="00222C46"/>
    <w:rsid w:val="00231E42"/>
    <w:rsid w:val="0024119B"/>
    <w:rsid w:val="00247FE6"/>
    <w:rsid w:val="002A1824"/>
    <w:rsid w:val="002C39AE"/>
    <w:rsid w:val="002D2455"/>
    <w:rsid w:val="0036153D"/>
    <w:rsid w:val="00371404"/>
    <w:rsid w:val="00373469"/>
    <w:rsid w:val="003B64CB"/>
    <w:rsid w:val="003D6D76"/>
    <w:rsid w:val="00421FB6"/>
    <w:rsid w:val="00463146"/>
    <w:rsid w:val="00483CD2"/>
    <w:rsid w:val="004847DA"/>
    <w:rsid w:val="00492DB0"/>
    <w:rsid w:val="004C619D"/>
    <w:rsid w:val="004C78FC"/>
    <w:rsid w:val="004F7E89"/>
    <w:rsid w:val="005117CF"/>
    <w:rsid w:val="00514268"/>
    <w:rsid w:val="005369AD"/>
    <w:rsid w:val="005371E6"/>
    <w:rsid w:val="00543B7C"/>
    <w:rsid w:val="0054479B"/>
    <w:rsid w:val="00567B4E"/>
    <w:rsid w:val="00591B64"/>
    <w:rsid w:val="00593C4D"/>
    <w:rsid w:val="005D7EA3"/>
    <w:rsid w:val="005E1326"/>
    <w:rsid w:val="00600900"/>
    <w:rsid w:val="0061411E"/>
    <w:rsid w:val="006832A8"/>
    <w:rsid w:val="006B5BF8"/>
    <w:rsid w:val="006C27D0"/>
    <w:rsid w:val="006D21D4"/>
    <w:rsid w:val="006E6010"/>
    <w:rsid w:val="00715294"/>
    <w:rsid w:val="00715681"/>
    <w:rsid w:val="00746B38"/>
    <w:rsid w:val="00746CEA"/>
    <w:rsid w:val="00757C8B"/>
    <w:rsid w:val="00794763"/>
    <w:rsid w:val="007A64FA"/>
    <w:rsid w:val="007B05FD"/>
    <w:rsid w:val="007E2BFB"/>
    <w:rsid w:val="007F2EDD"/>
    <w:rsid w:val="00805A51"/>
    <w:rsid w:val="00826411"/>
    <w:rsid w:val="00835F4C"/>
    <w:rsid w:val="00843FE2"/>
    <w:rsid w:val="00847E7D"/>
    <w:rsid w:val="00853383"/>
    <w:rsid w:val="00891F65"/>
    <w:rsid w:val="008A659A"/>
    <w:rsid w:val="008D64D6"/>
    <w:rsid w:val="008F7EA8"/>
    <w:rsid w:val="00932F29"/>
    <w:rsid w:val="0093495C"/>
    <w:rsid w:val="00957C22"/>
    <w:rsid w:val="00966F75"/>
    <w:rsid w:val="00986AA1"/>
    <w:rsid w:val="00990989"/>
    <w:rsid w:val="009A6E5B"/>
    <w:rsid w:val="009B4D45"/>
    <w:rsid w:val="009E213E"/>
    <w:rsid w:val="00A01E04"/>
    <w:rsid w:val="00A11CC3"/>
    <w:rsid w:val="00A34B53"/>
    <w:rsid w:val="00A56DA7"/>
    <w:rsid w:val="00A6183C"/>
    <w:rsid w:val="00A76CD0"/>
    <w:rsid w:val="00A76FD9"/>
    <w:rsid w:val="00A82FFC"/>
    <w:rsid w:val="00A929E9"/>
    <w:rsid w:val="00A94DAE"/>
    <w:rsid w:val="00AA0F3A"/>
    <w:rsid w:val="00AA77A8"/>
    <w:rsid w:val="00AC0535"/>
    <w:rsid w:val="00AE2D76"/>
    <w:rsid w:val="00AF657F"/>
    <w:rsid w:val="00B1031B"/>
    <w:rsid w:val="00B2316B"/>
    <w:rsid w:val="00B50A05"/>
    <w:rsid w:val="00B6121E"/>
    <w:rsid w:val="00B819D1"/>
    <w:rsid w:val="00B92C2E"/>
    <w:rsid w:val="00C105F2"/>
    <w:rsid w:val="00C13700"/>
    <w:rsid w:val="00C30494"/>
    <w:rsid w:val="00C47D1E"/>
    <w:rsid w:val="00CB1075"/>
    <w:rsid w:val="00D143F3"/>
    <w:rsid w:val="00D42400"/>
    <w:rsid w:val="00D65DD5"/>
    <w:rsid w:val="00D843A3"/>
    <w:rsid w:val="00D85DDD"/>
    <w:rsid w:val="00D87CB2"/>
    <w:rsid w:val="00D91B19"/>
    <w:rsid w:val="00DB7C37"/>
    <w:rsid w:val="00DE091C"/>
    <w:rsid w:val="00DE2FA8"/>
    <w:rsid w:val="00E24806"/>
    <w:rsid w:val="00E6382A"/>
    <w:rsid w:val="00EB31A4"/>
    <w:rsid w:val="00EB6067"/>
    <w:rsid w:val="00EC310E"/>
    <w:rsid w:val="00F007E1"/>
    <w:rsid w:val="00F07317"/>
    <w:rsid w:val="00F108D4"/>
    <w:rsid w:val="00F32206"/>
    <w:rsid w:val="00F50353"/>
    <w:rsid w:val="00F85D58"/>
    <w:rsid w:val="00FE1B59"/>
    <w:rsid w:val="00FE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931F3"/>
  <w15:docId w15:val="{530F6D6E-0C62-45B7-808F-BED5912A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0"/>
      <w:ind w:left="2968"/>
      <w:outlineLvl w:val="0"/>
    </w:pPr>
    <w:rPr>
      <w:b/>
      <w:bCs/>
      <w:sz w:val="72"/>
      <w:szCs w:val="72"/>
    </w:rPr>
  </w:style>
  <w:style w:type="paragraph" w:styleId="Heading2">
    <w:name w:val="heading 2"/>
    <w:basedOn w:val="Normal"/>
    <w:uiPriority w:val="9"/>
    <w:unhideWhenUsed/>
    <w:qFormat/>
    <w:pPr>
      <w:ind w:left="106"/>
      <w:outlineLvl w:val="1"/>
    </w:pPr>
    <w:rPr>
      <w:b/>
      <w:bCs/>
      <w:sz w:val="28"/>
      <w:szCs w:val="28"/>
    </w:rPr>
  </w:style>
  <w:style w:type="paragraph" w:styleId="Heading3">
    <w:name w:val="heading 3"/>
    <w:basedOn w:val="Normal"/>
    <w:link w:val="Heading3Char"/>
    <w:uiPriority w:val="9"/>
    <w:unhideWhenUsed/>
    <w:qFormat/>
    <w:pPr>
      <w:spacing w:before="18"/>
      <w:ind w:left="107"/>
      <w:outlineLvl w:val="2"/>
    </w:pPr>
    <w:rPr>
      <w:b/>
      <w:bCs/>
      <w:sz w:val="24"/>
      <w:szCs w:val="24"/>
    </w:rPr>
  </w:style>
  <w:style w:type="paragraph" w:styleId="Heading4">
    <w:name w:val="heading 4"/>
    <w:basedOn w:val="Normal"/>
    <w:uiPriority w:val="9"/>
    <w:unhideWhenUsed/>
    <w:qFormat/>
    <w:pPr>
      <w:ind w:left="860"/>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9" w:firstLine="720"/>
      <w:jc w:val="both"/>
    </w:pPr>
  </w:style>
  <w:style w:type="paragraph" w:customStyle="1" w:styleId="TableParagraph">
    <w:name w:val="Table Paragraph"/>
    <w:basedOn w:val="Normal"/>
    <w:uiPriority w:val="1"/>
    <w:qFormat/>
    <w:pPr>
      <w:spacing w:line="268" w:lineRule="exact"/>
      <w:ind w:left="102"/>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table" w:styleId="TableGrid">
    <w:name w:val="Table Grid"/>
    <w:basedOn w:val="TableNormal"/>
    <w:uiPriority w:val="5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ocID">
    <w:name w:val="DocID"/>
    <w:basedOn w:val="Normal"/>
    <w:link w:val="DocIDChar"/>
    <w:rsid w:val="007F4009"/>
    <w:pPr>
      <w:widowControl/>
      <w:autoSpaceDE/>
      <w:autoSpaceDN/>
      <w:spacing w:before="160"/>
      <w:ind w:right="-1080"/>
      <w:jc w:val="right"/>
    </w:pPr>
    <w:rPr>
      <w:rFonts w:ascii="Arial" w:eastAsiaTheme="minorHAnsi" w:hAnsi="Arial" w:cstheme="minorBidi"/>
      <w:sz w:val="16"/>
      <w:szCs w:val="24"/>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sid w:val="0093561D"/>
    <w:rPr>
      <w:color w:val="605E5C"/>
      <w:shd w:val="clear" w:color="auto" w:fill="E1DFDD"/>
    </w:rPr>
  </w:style>
  <w:style w:type="character" w:customStyle="1" w:styleId="DocIDChar">
    <w:name w:val="DocID Char"/>
    <w:basedOn w:val="DefaultParagraphFont"/>
    <w:link w:val="DocID"/>
    <w:rsid w:val="009D654F"/>
    <w:rPr>
      <w:rFonts w:ascii="Arial" w:hAnsi="Arial"/>
      <w:sz w:val="16"/>
      <w:szCs w:val="24"/>
    </w:rPr>
  </w:style>
  <w:style w:type="paragraph" w:customStyle="1" w:styleId="Against">
    <w:name w:val="Against"/>
    <w:basedOn w:val="Normal"/>
    <w:uiPriority w:val="59"/>
    <w:rsid w:val="009E213E"/>
    <w:pPr>
      <w:widowControl/>
      <w:autoSpaceDE/>
      <w:autoSpaceDN/>
      <w:spacing w:after="240" w:line="240" w:lineRule="exact"/>
      <w:ind w:left="1440"/>
    </w:pPr>
    <w:rPr>
      <w:sz w:val="24"/>
      <w:szCs w:val="24"/>
    </w:rPr>
  </w:style>
  <w:style w:type="paragraph" w:customStyle="1" w:styleId="PartyName">
    <w:name w:val="Party Name"/>
    <w:basedOn w:val="Normal"/>
    <w:uiPriority w:val="59"/>
    <w:rsid w:val="009E213E"/>
    <w:pPr>
      <w:widowControl/>
      <w:autoSpaceDE/>
      <w:autoSpaceDN/>
      <w:spacing w:after="240" w:line="240" w:lineRule="exact"/>
    </w:pPr>
    <w:rPr>
      <w:rFonts w:eastAsiaTheme="minorHAnsi" w:cstheme="minorBidi"/>
      <w:sz w:val="24"/>
      <w:szCs w:val="24"/>
    </w:rPr>
  </w:style>
  <w:style w:type="paragraph" w:customStyle="1" w:styleId="PartyDesignation">
    <w:name w:val="Party Designation"/>
    <w:basedOn w:val="PartyName"/>
    <w:uiPriority w:val="59"/>
    <w:rsid w:val="009E213E"/>
    <w:pPr>
      <w:ind w:left="2448"/>
    </w:pPr>
  </w:style>
  <w:style w:type="character" w:customStyle="1" w:styleId="Heading3Char">
    <w:name w:val="Heading 3 Char"/>
    <w:basedOn w:val="DefaultParagraphFont"/>
    <w:link w:val="Heading3"/>
    <w:uiPriority w:val="9"/>
    <w:rsid w:val="00A01E04"/>
    <w:rPr>
      <w:rFonts w:ascii="Times New Roman" w:eastAsia="Times New Roman" w:hAnsi="Times New Roman" w:cs="Times New Roman"/>
      <w:b/>
      <w:bCs/>
      <w:sz w:val="24"/>
      <w:szCs w:val="24"/>
    </w:rPr>
  </w:style>
  <w:style w:type="paragraph" w:styleId="Revision">
    <w:name w:val="Revision"/>
    <w:hidden/>
    <w:uiPriority w:val="99"/>
    <w:semiHidden/>
    <w:rsid w:val="009B4D4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624597">
      <w:bodyDiv w:val="1"/>
      <w:marLeft w:val="0"/>
      <w:marRight w:val="0"/>
      <w:marTop w:val="0"/>
      <w:marBottom w:val="0"/>
      <w:divBdr>
        <w:top w:val="none" w:sz="0" w:space="0" w:color="auto"/>
        <w:left w:val="none" w:sz="0" w:space="0" w:color="auto"/>
        <w:bottom w:val="none" w:sz="0" w:space="0" w:color="auto"/>
        <w:right w:val="none" w:sz="0" w:space="0" w:color="auto"/>
      </w:divBdr>
    </w:div>
    <w:div w:id="1515800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D585D-0CAD-4A12-908D-41989BD9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Scarpa</dc:creator>
  <cp:lastModifiedBy>Rossella Scarpa</cp:lastModifiedBy>
  <cp:revision>3</cp:revision>
  <dcterms:created xsi:type="dcterms:W3CDTF">2021-12-29T15:55:00Z</dcterms:created>
  <dcterms:modified xsi:type="dcterms:W3CDTF">2021-12-29T15:55:00Z</dcterms:modified>
</cp:coreProperties>
</file>